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SAKARYA ÜNİVERSİTESİ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ORTADOĞU ENSTİTÜSÜ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>ENSTİTÜ YÖNETİM KURULU TOPLANTI TUTANAĞI</w:t>
      </w:r>
    </w:p>
    <w:p w:rsidR="002A1D93" w:rsidRPr="004757E9" w:rsidRDefault="002A1D93" w:rsidP="002A1D93">
      <w:pPr>
        <w:jc w:val="center"/>
        <w:rPr>
          <w:b/>
          <w:sz w:val="22"/>
          <w:szCs w:val="22"/>
        </w:rPr>
      </w:pPr>
      <w:r w:rsidRPr="004757E9">
        <w:rPr>
          <w:b/>
          <w:sz w:val="22"/>
          <w:szCs w:val="22"/>
        </w:rPr>
        <w:t xml:space="preserve"> </w:t>
      </w:r>
    </w:p>
    <w:p w:rsidR="002A1D93" w:rsidRPr="004757E9" w:rsidRDefault="002A1D93" w:rsidP="00631025">
      <w:pPr>
        <w:tabs>
          <w:tab w:val="left" w:pos="708"/>
          <w:tab w:val="left" w:pos="1416"/>
          <w:tab w:val="left" w:pos="2124"/>
          <w:tab w:val="left" w:pos="2832"/>
          <w:tab w:val="right" w:pos="9072"/>
        </w:tabs>
        <w:rPr>
          <w:b/>
          <w:bCs/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TARİHİ </w:t>
      </w:r>
      <w:r w:rsidRPr="004757E9">
        <w:rPr>
          <w:b/>
          <w:bCs/>
          <w:sz w:val="20"/>
          <w:szCs w:val="20"/>
        </w:rPr>
        <w:tab/>
        <w:t xml:space="preserve">: </w:t>
      </w:r>
      <w:r w:rsidR="004A5091">
        <w:rPr>
          <w:b/>
          <w:bCs/>
          <w:sz w:val="20"/>
          <w:szCs w:val="20"/>
        </w:rPr>
        <w:t>03.03</w:t>
      </w:r>
      <w:r w:rsidR="00631025">
        <w:rPr>
          <w:b/>
          <w:bCs/>
          <w:sz w:val="20"/>
          <w:szCs w:val="20"/>
        </w:rPr>
        <w:t>.2017</w:t>
      </w:r>
      <w:r w:rsidR="00631025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4757E9">
        <w:rPr>
          <w:b/>
          <w:bCs/>
          <w:sz w:val="20"/>
          <w:szCs w:val="20"/>
        </w:rPr>
        <w:t xml:space="preserve">TOPLANTI NO          </w:t>
      </w:r>
      <w:r w:rsidRPr="004757E9">
        <w:rPr>
          <w:b/>
          <w:bCs/>
          <w:sz w:val="20"/>
          <w:szCs w:val="20"/>
        </w:rPr>
        <w:tab/>
        <w:t xml:space="preserve">: </w:t>
      </w:r>
      <w:r w:rsidR="004A5091">
        <w:rPr>
          <w:b/>
          <w:bCs/>
          <w:sz w:val="20"/>
          <w:szCs w:val="20"/>
        </w:rPr>
        <w:t>19</w:t>
      </w:r>
      <w:r w:rsidRPr="004757E9">
        <w:rPr>
          <w:b/>
          <w:bCs/>
          <w:sz w:val="20"/>
          <w:szCs w:val="20"/>
        </w:rPr>
        <w:tab/>
      </w: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4757E9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4757E9">
        <w:rPr>
          <w:rFonts w:eastAsia="Calibri"/>
          <w:sz w:val="22"/>
          <w:szCs w:val="22"/>
        </w:rPr>
        <w:t xml:space="preserve">Enstitü Yönetim Kurulu Enstitü Müdürü Prof. Dr. Kemal İNAT başkanlığında toplanarak gündemdeki maddeleri görüşmüş ve aşağıdaki kararları almıştır.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b/>
          <w:sz w:val="22"/>
          <w:szCs w:val="22"/>
        </w:rPr>
        <w:t>TOPLANTIYA KATILANLAR</w:t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</w:r>
      <w:r w:rsidRPr="004757E9">
        <w:rPr>
          <w:b/>
          <w:sz w:val="22"/>
          <w:szCs w:val="22"/>
        </w:rPr>
        <w:tab/>
        <w:t>TOPLANTIYA KATILMAYANLAR</w:t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  <w:t xml:space="preserve">   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Doç. Dr. Ali BALCI </w:t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  <w:r w:rsidRPr="004757E9">
        <w:rPr>
          <w:sz w:val="22"/>
          <w:szCs w:val="22"/>
        </w:rPr>
        <w:tab/>
      </w:r>
    </w:p>
    <w:p w:rsidR="002A1D93" w:rsidRPr="004757E9" w:rsidRDefault="002A1D93" w:rsidP="002A1D93">
      <w:pPr>
        <w:rPr>
          <w:sz w:val="22"/>
          <w:szCs w:val="22"/>
        </w:rPr>
      </w:pPr>
      <w:r w:rsidRPr="004757E9">
        <w:rPr>
          <w:sz w:val="22"/>
          <w:szCs w:val="22"/>
        </w:rPr>
        <w:t xml:space="preserve">Yrd. Doç. Dr. Ahmet YEŞİL </w:t>
      </w:r>
    </w:p>
    <w:p w:rsidR="002A1D93" w:rsidRPr="004757E9" w:rsidRDefault="002A1D93" w:rsidP="002A1D9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  <w:r w:rsidRPr="004757E9">
        <w:rPr>
          <w:sz w:val="22"/>
          <w:szCs w:val="22"/>
        </w:rPr>
        <w:tab/>
      </w:r>
    </w:p>
    <w:p w:rsidR="00BA6E89" w:rsidRPr="00BA6E89" w:rsidRDefault="00BA6E89" w:rsidP="00BA6E89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  <w:lang w:val="x-none"/>
        </w:rPr>
      </w:pPr>
      <w:r w:rsidRPr="00BA6E89">
        <w:rPr>
          <w:sz w:val="22"/>
          <w:szCs w:val="22"/>
          <w:lang w:val="x-none"/>
        </w:rPr>
        <w:t xml:space="preserve">Yapılan görüşmeler sonunda; 2016-2017 Eğitim-Öğretim Yılı Bahar </w:t>
      </w:r>
      <w:proofErr w:type="spellStart"/>
      <w:r w:rsidRPr="00BA6E89">
        <w:rPr>
          <w:sz w:val="22"/>
          <w:szCs w:val="22"/>
          <w:lang w:val="x-none"/>
        </w:rPr>
        <w:t>Yarıyılı’nda</w:t>
      </w:r>
      <w:proofErr w:type="spellEnd"/>
      <w:r w:rsidRPr="00BA6E89">
        <w:rPr>
          <w:sz w:val="22"/>
          <w:szCs w:val="22"/>
          <w:lang w:val="x-none"/>
        </w:rPr>
        <w:t xml:space="preserve"> 100 / 200</w:t>
      </w:r>
      <w:r>
        <w:rPr>
          <w:sz w:val="22"/>
          <w:szCs w:val="22"/>
          <w:lang w:val="x-none"/>
        </w:rPr>
        <w:t xml:space="preserve">0 YÖK Doktora Bursları Projesi kapsamında </w:t>
      </w:r>
      <w:r w:rsidRPr="00BA6E89">
        <w:rPr>
          <w:sz w:val="22"/>
          <w:szCs w:val="22"/>
          <w:lang w:val="x-none"/>
        </w:rPr>
        <w:t xml:space="preserve">Ortadoğu Çalışmaları EABD Doktora ve </w:t>
      </w:r>
      <w:r>
        <w:rPr>
          <w:sz w:val="22"/>
          <w:szCs w:val="22"/>
        </w:rPr>
        <w:t xml:space="preserve">Bütünleşik Doktora </w:t>
      </w:r>
      <w:r w:rsidRPr="00BA6E89">
        <w:rPr>
          <w:sz w:val="22"/>
          <w:szCs w:val="22"/>
          <w:lang w:val="x-none"/>
        </w:rPr>
        <w:t xml:space="preserve"> program</w:t>
      </w:r>
      <w:r>
        <w:rPr>
          <w:sz w:val="22"/>
          <w:szCs w:val="22"/>
        </w:rPr>
        <w:t>ı</w:t>
      </w:r>
      <w:r w:rsidRPr="00BA6E89">
        <w:rPr>
          <w:sz w:val="22"/>
          <w:szCs w:val="22"/>
          <w:lang w:val="x-none"/>
        </w:rPr>
        <w:t xml:space="preserve"> öğrenci alımlarında yapılan bilim sınav sonuçları </w:t>
      </w:r>
      <w:r>
        <w:rPr>
          <w:sz w:val="22"/>
          <w:szCs w:val="22"/>
        </w:rPr>
        <w:t xml:space="preserve">ve başarı sıralamasının </w:t>
      </w:r>
      <w:r w:rsidRPr="00BA6E89">
        <w:rPr>
          <w:sz w:val="22"/>
          <w:szCs w:val="22"/>
          <w:lang w:val="x-none"/>
        </w:rPr>
        <w:t xml:space="preserve">ekteki şekliyle </w:t>
      </w:r>
      <w:r w:rsidRPr="00B433B1">
        <w:rPr>
          <w:b/>
          <w:sz w:val="22"/>
          <w:szCs w:val="22"/>
          <w:u w:val="single"/>
          <w:lang w:val="x-none"/>
        </w:rPr>
        <w:t>uygun olduğuna</w:t>
      </w:r>
      <w:r w:rsidRPr="00BA6E89">
        <w:rPr>
          <w:sz w:val="22"/>
          <w:szCs w:val="22"/>
          <w:lang w:val="x-none"/>
        </w:rPr>
        <w:t xml:space="preserve"> </w:t>
      </w:r>
      <w:r w:rsidR="008B448D">
        <w:rPr>
          <w:sz w:val="22"/>
          <w:szCs w:val="22"/>
        </w:rPr>
        <w:t>ve b</w:t>
      </w:r>
      <w:r w:rsidR="00B433B1">
        <w:rPr>
          <w:sz w:val="22"/>
          <w:szCs w:val="22"/>
        </w:rPr>
        <w:t>ütünleşik doktora programını kazanan öğrencilere ekteki bilimsel hazırlık ders havuzundan ders dönemleri süresinde mezun oldukları lisans programında</w:t>
      </w:r>
      <w:r w:rsidR="00783418">
        <w:rPr>
          <w:sz w:val="22"/>
          <w:szCs w:val="22"/>
        </w:rPr>
        <w:t>n</w:t>
      </w:r>
      <w:r w:rsidR="00B433B1">
        <w:rPr>
          <w:sz w:val="22"/>
          <w:szCs w:val="22"/>
        </w:rPr>
        <w:t xml:space="preserve"> </w:t>
      </w:r>
      <w:r w:rsidR="00783418">
        <w:rPr>
          <w:sz w:val="22"/>
          <w:szCs w:val="22"/>
        </w:rPr>
        <w:t xml:space="preserve">olmamak şartı ile </w:t>
      </w:r>
      <w:r w:rsidR="00B433B1" w:rsidRPr="00B433B1">
        <w:rPr>
          <w:b/>
          <w:sz w:val="22"/>
          <w:szCs w:val="22"/>
          <w:u w:val="single"/>
        </w:rPr>
        <w:t>3 adet</w:t>
      </w:r>
      <w:r w:rsidR="00B433B1">
        <w:rPr>
          <w:sz w:val="22"/>
          <w:szCs w:val="22"/>
        </w:rPr>
        <w:t xml:space="preserve"> </w:t>
      </w:r>
      <w:r w:rsidR="00B433B1" w:rsidRPr="00B433B1">
        <w:rPr>
          <w:b/>
          <w:sz w:val="22"/>
          <w:szCs w:val="22"/>
          <w:u w:val="single"/>
        </w:rPr>
        <w:t>bilimsel hazırlık dersi</w:t>
      </w:r>
      <w:r w:rsidR="00B433B1">
        <w:rPr>
          <w:sz w:val="22"/>
          <w:szCs w:val="22"/>
        </w:rPr>
        <w:t xml:space="preserve"> almalarına </w:t>
      </w:r>
      <w:r w:rsidRPr="00BA6E89">
        <w:rPr>
          <w:sz w:val="22"/>
          <w:szCs w:val="22"/>
          <w:lang w:val="x-none"/>
        </w:rPr>
        <w:t>oy</w:t>
      </w:r>
      <w:r w:rsidR="00C85F24">
        <w:rPr>
          <w:sz w:val="22"/>
          <w:szCs w:val="22"/>
        </w:rPr>
        <w:t xml:space="preserve"> </w:t>
      </w:r>
      <w:r w:rsidRPr="00BA6E89">
        <w:rPr>
          <w:sz w:val="22"/>
          <w:szCs w:val="22"/>
          <w:lang w:val="x-none"/>
        </w:rPr>
        <w:t>birliği ile karar verildi.</w:t>
      </w:r>
    </w:p>
    <w:p w:rsidR="00D95FFD" w:rsidRPr="00D95FFD" w:rsidRDefault="00D95FFD" w:rsidP="00BA6E89">
      <w:pPr>
        <w:pStyle w:val="ListeParagraf"/>
        <w:shd w:val="clear" w:color="auto" w:fill="FFFFFF"/>
        <w:tabs>
          <w:tab w:val="left" w:pos="284"/>
        </w:tabs>
        <w:spacing w:before="100" w:beforeAutospacing="1"/>
        <w:ind w:left="0"/>
        <w:jc w:val="both"/>
        <w:rPr>
          <w:sz w:val="22"/>
          <w:szCs w:val="22"/>
        </w:rPr>
      </w:pPr>
    </w:p>
    <w:p w:rsidR="00180C34" w:rsidRPr="00485F35" w:rsidRDefault="00180C34" w:rsidP="00485F35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</w:rPr>
      </w:pPr>
      <w:r w:rsidRPr="00485F35">
        <w:rPr>
          <w:sz w:val="22"/>
          <w:szCs w:val="22"/>
          <w:lang w:val="x-none"/>
        </w:rPr>
        <w:t>Enstitümüz</w:t>
      </w:r>
      <w:r w:rsidRPr="00485F35">
        <w:rPr>
          <w:sz w:val="22"/>
          <w:szCs w:val="22"/>
        </w:rPr>
        <w:t xml:space="preserve"> Ortadoğu Çalışmaları </w:t>
      </w:r>
      <w:r w:rsidRPr="00485F35">
        <w:rPr>
          <w:sz w:val="22"/>
          <w:szCs w:val="22"/>
          <w:lang w:val="x-none"/>
        </w:rPr>
        <w:t>EABD</w:t>
      </w:r>
      <w:r w:rsidRPr="00485F35">
        <w:rPr>
          <w:sz w:val="22"/>
          <w:szCs w:val="22"/>
        </w:rPr>
        <w:t> </w:t>
      </w:r>
      <w:r w:rsidR="005B458A" w:rsidRPr="005B458A">
        <w:rPr>
          <w:b/>
          <w:sz w:val="22"/>
          <w:szCs w:val="22"/>
        </w:rPr>
        <w:t>Bütünleşik Doktora</w:t>
      </w:r>
      <w:r w:rsidR="005B458A">
        <w:rPr>
          <w:sz w:val="22"/>
          <w:szCs w:val="22"/>
        </w:rPr>
        <w:t xml:space="preserve"> </w:t>
      </w:r>
      <w:r w:rsidRPr="00485F35">
        <w:rPr>
          <w:sz w:val="22"/>
          <w:szCs w:val="22"/>
          <w:lang w:val="x-none"/>
        </w:rPr>
        <w:t>öğrencisi </w:t>
      </w:r>
      <w:r w:rsidRPr="00485F35">
        <w:rPr>
          <w:b/>
          <w:bCs/>
          <w:sz w:val="22"/>
          <w:szCs w:val="22"/>
        </w:rPr>
        <w:t>Mehmet RAKİPOĞLU</w:t>
      </w:r>
      <w:r w:rsidRPr="00485F35">
        <w:rPr>
          <w:sz w:val="22"/>
          <w:szCs w:val="22"/>
          <w:lang w:val="x-none"/>
        </w:rPr>
        <w:t>’</w:t>
      </w:r>
      <w:proofErr w:type="spellStart"/>
      <w:r w:rsidRPr="00485F35">
        <w:rPr>
          <w:sz w:val="22"/>
          <w:szCs w:val="22"/>
        </w:rPr>
        <w:t>nun</w:t>
      </w:r>
      <w:proofErr w:type="spellEnd"/>
      <w:r w:rsidRPr="00485F35">
        <w:rPr>
          <w:sz w:val="22"/>
          <w:szCs w:val="22"/>
          <w:lang w:val="x-none"/>
        </w:rPr>
        <w:t> ders saydırma talebi ile ilgili </w:t>
      </w:r>
      <w:r w:rsidR="00485F35">
        <w:rPr>
          <w:sz w:val="22"/>
          <w:szCs w:val="22"/>
        </w:rPr>
        <w:t>formu okundu</w:t>
      </w:r>
      <w:r w:rsidRPr="00485F35">
        <w:rPr>
          <w:sz w:val="22"/>
          <w:szCs w:val="22"/>
          <w:lang w:val="x-none"/>
        </w:rPr>
        <w:t>.</w:t>
      </w:r>
    </w:p>
    <w:p w:rsidR="00485F35" w:rsidRPr="00485F35" w:rsidRDefault="00485F35" w:rsidP="00485F35">
      <w:pPr>
        <w:pStyle w:val="ListeParagraf"/>
        <w:shd w:val="clear" w:color="auto" w:fill="FFFFFF"/>
        <w:spacing w:before="100" w:beforeAutospacing="1"/>
        <w:ind w:left="360"/>
        <w:jc w:val="both"/>
        <w:rPr>
          <w:sz w:val="22"/>
          <w:szCs w:val="22"/>
        </w:rPr>
      </w:pPr>
    </w:p>
    <w:p w:rsidR="00180C34" w:rsidRPr="00485F35" w:rsidRDefault="00485F35" w:rsidP="00485F35">
      <w:pPr>
        <w:pStyle w:val="ListeParagraf"/>
        <w:shd w:val="clear" w:color="auto" w:fill="FFFFFF"/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>Yapılan görüşmeler sonunda;</w:t>
      </w:r>
      <w:r w:rsidR="00180C34" w:rsidRPr="00485F35">
        <w:rPr>
          <w:sz w:val="22"/>
          <w:szCs w:val="22"/>
        </w:rPr>
        <w:t xml:space="preserve"> adı geçenin Sakarya Üniversitesi, Ortadoğu Çalışmaları EABD Yüksek Lisans programında iken aldığı ve başardığı aşağıda isimleri yazılı derslerin SAÜ LEÖY Senato Esasları 16. Maddesi g(1) bendi uyarınca </w:t>
      </w:r>
      <w:r w:rsidR="0023157E">
        <w:rPr>
          <w:sz w:val="22"/>
          <w:szCs w:val="22"/>
        </w:rPr>
        <w:t>bütünleşik doktora</w:t>
      </w:r>
      <w:r w:rsidR="0023157E" w:rsidRPr="00485F35">
        <w:rPr>
          <w:sz w:val="22"/>
          <w:szCs w:val="22"/>
        </w:rPr>
        <w:t xml:space="preserve"> </w:t>
      </w:r>
      <w:r w:rsidR="00180C34" w:rsidRPr="00485F35">
        <w:rPr>
          <w:sz w:val="22"/>
          <w:szCs w:val="22"/>
        </w:rPr>
        <w:t xml:space="preserve">ders kredisine sayılmasına, öğrencinin </w:t>
      </w:r>
      <w:r w:rsidR="0023157E" w:rsidRPr="005B458A">
        <w:rPr>
          <w:b/>
          <w:sz w:val="22"/>
          <w:szCs w:val="22"/>
          <w:u w:val="single"/>
        </w:rPr>
        <w:t>1</w:t>
      </w:r>
      <w:r w:rsidR="00180C34" w:rsidRPr="005B458A">
        <w:rPr>
          <w:b/>
          <w:sz w:val="22"/>
          <w:szCs w:val="22"/>
          <w:u w:val="single"/>
        </w:rPr>
        <w:t xml:space="preserve"> dönem</w:t>
      </w:r>
      <w:r w:rsidR="00180C34" w:rsidRPr="00485F35">
        <w:rPr>
          <w:sz w:val="22"/>
          <w:szCs w:val="22"/>
        </w:rPr>
        <w:t xml:space="preserve"> kullanmış sayılmasına </w:t>
      </w:r>
      <w:r w:rsidR="00BA6E89" w:rsidRPr="00BA6E89">
        <w:rPr>
          <w:sz w:val="22"/>
          <w:szCs w:val="22"/>
          <w:lang w:val="x-none"/>
        </w:rPr>
        <w:t>oy</w:t>
      </w:r>
      <w:r w:rsidR="00C85F24">
        <w:rPr>
          <w:sz w:val="22"/>
          <w:szCs w:val="22"/>
        </w:rPr>
        <w:t xml:space="preserve"> </w:t>
      </w:r>
      <w:r w:rsidR="00BA6E89" w:rsidRPr="00BA6E89">
        <w:rPr>
          <w:sz w:val="22"/>
          <w:szCs w:val="22"/>
          <w:lang w:val="x-none"/>
        </w:rPr>
        <w:t xml:space="preserve">birliği </w:t>
      </w:r>
      <w:r w:rsidR="00180C34" w:rsidRPr="00485F35">
        <w:rPr>
          <w:sz w:val="22"/>
          <w:szCs w:val="22"/>
        </w:rPr>
        <w:t>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761"/>
        <w:gridCol w:w="1360"/>
      </w:tblGrid>
      <w:tr w:rsidR="00180C34" w:rsidRPr="004757E9" w:rsidTr="002F5995">
        <w:trPr>
          <w:trHeight w:val="404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76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ODC515 SOSYAL BİLİMLERDE ARAŞTIRMA YÖNTEMLERİ</w:t>
            </w:r>
          </w:p>
        </w:tc>
        <w:tc>
          <w:tcPr>
            <w:tcW w:w="761" w:type="dxa"/>
          </w:tcPr>
          <w:p w:rsidR="00180C34" w:rsidRPr="00B12C87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ODC593</w:t>
            </w:r>
            <w:r>
              <w:t xml:space="preserve"> </w:t>
            </w:r>
            <w:r w:rsidRPr="00180C34">
              <w:rPr>
                <w:bCs/>
                <w:sz w:val="20"/>
                <w:szCs w:val="20"/>
              </w:rPr>
              <w:t>TURKEY´S MIDDLE EAST POLITICS (EN)</w:t>
            </w:r>
          </w:p>
        </w:tc>
        <w:tc>
          <w:tcPr>
            <w:tcW w:w="761" w:type="dxa"/>
          </w:tcPr>
          <w:p w:rsidR="00180C34" w:rsidRPr="00B12C87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ODC595 </w:t>
            </w:r>
            <w:r w:rsidRPr="00180C34">
              <w:rPr>
                <w:bCs/>
                <w:sz w:val="20"/>
                <w:szCs w:val="20"/>
              </w:rPr>
              <w:t>ARAPÇA I (TR)</w:t>
            </w:r>
          </w:p>
        </w:tc>
        <w:tc>
          <w:tcPr>
            <w:tcW w:w="761" w:type="dxa"/>
          </w:tcPr>
          <w:p w:rsidR="00180C34" w:rsidRPr="00B12C87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ODC529 </w:t>
            </w:r>
            <w:r w:rsidRPr="00180C34">
              <w:rPr>
                <w:bCs/>
                <w:sz w:val="20"/>
                <w:szCs w:val="20"/>
              </w:rPr>
              <w:t>UNDERSTANDING THE ARAB REVOLUTIONS (EN)</w:t>
            </w:r>
          </w:p>
        </w:tc>
        <w:tc>
          <w:tcPr>
            <w:tcW w:w="761" w:type="dxa"/>
          </w:tcPr>
          <w:p w:rsidR="00180C34" w:rsidRPr="00B12C87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ODC599 </w:t>
            </w:r>
            <w:r w:rsidRPr="00180C34">
              <w:rPr>
                <w:bCs/>
                <w:sz w:val="20"/>
                <w:szCs w:val="20"/>
              </w:rPr>
              <w:t>ORTADOĞU SORUNLARI (TR)</w:t>
            </w:r>
          </w:p>
        </w:tc>
        <w:tc>
          <w:tcPr>
            <w:tcW w:w="761" w:type="dxa"/>
          </w:tcPr>
          <w:p w:rsidR="00180C34" w:rsidRPr="00B12C87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ODC539 </w:t>
            </w:r>
            <w:r w:rsidRPr="00180C34">
              <w:rPr>
                <w:bCs/>
                <w:sz w:val="20"/>
                <w:szCs w:val="20"/>
              </w:rPr>
              <w:t>ORTADOĞU´DA DİNLER VE MEZHEPLER (TR)</w:t>
            </w:r>
          </w:p>
        </w:tc>
        <w:tc>
          <w:tcPr>
            <w:tcW w:w="761" w:type="dxa"/>
          </w:tcPr>
          <w:p w:rsidR="00180C34" w:rsidRPr="00B12C87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Pr="00B12C87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ULI814 </w:t>
            </w:r>
            <w:r w:rsidRPr="00180C34">
              <w:rPr>
                <w:bCs/>
                <w:sz w:val="20"/>
                <w:szCs w:val="20"/>
              </w:rPr>
              <w:t>UZMANLIK ALANI DERSİ</w:t>
            </w:r>
          </w:p>
        </w:tc>
        <w:tc>
          <w:tcPr>
            <w:tcW w:w="761" w:type="dxa"/>
          </w:tcPr>
          <w:p w:rsidR="00180C34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180C34" w:rsidRPr="004757E9" w:rsidTr="002F5995">
        <w:trPr>
          <w:trHeight w:val="340"/>
        </w:trPr>
        <w:tc>
          <w:tcPr>
            <w:tcW w:w="6941" w:type="dxa"/>
          </w:tcPr>
          <w:p w:rsidR="00180C34" w:rsidRDefault="00180C34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SOS303 ÇAĞDAŞ SOSYOLOJİ TEORİLERİ</w:t>
            </w:r>
          </w:p>
        </w:tc>
        <w:tc>
          <w:tcPr>
            <w:tcW w:w="761" w:type="dxa"/>
          </w:tcPr>
          <w:p w:rsidR="00180C34" w:rsidRDefault="00180C34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0" w:type="dxa"/>
          </w:tcPr>
          <w:p w:rsidR="00180C34" w:rsidRDefault="00180C34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</w:tr>
    </w:tbl>
    <w:p w:rsidR="00485F35" w:rsidRPr="00485F35" w:rsidRDefault="00485F35" w:rsidP="00485F35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</w:rPr>
      </w:pPr>
      <w:r w:rsidRPr="00485F35">
        <w:rPr>
          <w:sz w:val="22"/>
          <w:szCs w:val="22"/>
          <w:lang w:val="x-none"/>
        </w:rPr>
        <w:t>Enstitümüz</w:t>
      </w:r>
      <w:r w:rsidRPr="00485F35">
        <w:rPr>
          <w:sz w:val="22"/>
          <w:szCs w:val="22"/>
        </w:rPr>
        <w:t xml:space="preserve"> Ortadoğu Çalışmaları </w:t>
      </w:r>
      <w:r w:rsidRPr="00485F35">
        <w:rPr>
          <w:sz w:val="22"/>
          <w:szCs w:val="22"/>
          <w:lang w:val="x-none"/>
        </w:rPr>
        <w:t>EABD</w:t>
      </w:r>
      <w:r w:rsidRPr="00485F35">
        <w:rPr>
          <w:sz w:val="22"/>
          <w:szCs w:val="22"/>
        </w:rPr>
        <w:t>  Doktora </w:t>
      </w:r>
      <w:r w:rsidRPr="00485F35">
        <w:rPr>
          <w:sz w:val="22"/>
          <w:szCs w:val="22"/>
          <w:lang w:val="x-none"/>
        </w:rPr>
        <w:t>öğrencisi </w:t>
      </w:r>
      <w:r>
        <w:rPr>
          <w:b/>
          <w:bCs/>
          <w:sz w:val="22"/>
          <w:szCs w:val="22"/>
        </w:rPr>
        <w:t xml:space="preserve">Müberra </w:t>
      </w:r>
      <w:proofErr w:type="spellStart"/>
      <w:r>
        <w:rPr>
          <w:b/>
          <w:bCs/>
          <w:sz w:val="22"/>
          <w:szCs w:val="22"/>
        </w:rPr>
        <w:t>DİNLER’in</w:t>
      </w:r>
      <w:proofErr w:type="spellEnd"/>
      <w:r w:rsidRPr="00485F35">
        <w:rPr>
          <w:sz w:val="22"/>
          <w:szCs w:val="22"/>
          <w:lang w:val="x-none"/>
        </w:rPr>
        <w:t> ders saydırma talebi ile ilgili </w:t>
      </w:r>
      <w:r>
        <w:rPr>
          <w:sz w:val="22"/>
          <w:szCs w:val="22"/>
        </w:rPr>
        <w:t>formu okundu</w:t>
      </w:r>
      <w:r w:rsidRPr="00485F35">
        <w:rPr>
          <w:sz w:val="22"/>
          <w:szCs w:val="22"/>
          <w:lang w:val="x-none"/>
        </w:rPr>
        <w:t>.</w:t>
      </w:r>
    </w:p>
    <w:p w:rsidR="00485F35" w:rsidRPr="00485F35" w:rsidRDefault="00485F35" w:rsidP="00485F35">
      <w:pPr>
        <w:pStyle w:val="ListeParagraf"/>
        <w:shd w:val="clear" w:color="auto" w:fill="FFFFFF"/>
        <w:spacing w:before="100" w:beforeAutospacing="1"/>
        <w:ind w:left="360"/>
        <w:jc w:val="both"/>
        <w:rPr>
          <w:sz w:val="22"/>
          <w:szCs w:val="22"/>
        </w:rPr>
      </w:pPr>
    </w:p>
    <w:p w:rsidR="00485F35" w:rsidRPr="00485F35" w:rsidRDefault="00485F35" w:rsidP="00485F35">
      <w:pPr>
        <w:pStyle w:val="ListeParagraf"/>
        <w:shd w:val="clear" w:color="auto" w:fill="FFFFFF"/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>Yapılan görüşmeler sonunda;</w:t>
      </w:r>
      <w:r w:rsidRPr="00485F35">
        <w:rPr>
          <w:sz w:val="22"/>
          <w:szCs w:val="22"/>
        </w:rPr>
        <w:t xml:space="preserve"> adı geçenin Sakarya Üniversitesi, </w:t>
      </w:r>
      <w:r>
        <w:rPr>
          <w:sz w:val="22"/>
          <w:szCs w:val="22"/>
        </w:rPr>
        <w:t>Sosyoloji</w:t>
      </w:r>
      <w:r w:rsidRPr="00485F35">
        <w:rPr>
          <w:sz w:val="22"/>
          <w:szCs w:val="22"/>
        </w:rPr>
        <w:t xml:space="preserve"> EABD </w:t>
      </w:r>
      <w:r>
        <w:rPr>
          <w:sz w:val="22"/>
          <w:szCs w:val="22"/>
        </w:rPr>
        <w:t>Doktora</w:t>
      </w:r>
      <w:r w:rsidRPr="00485F35">
        <w:rPr>
          <w:sz w:val="22"/>
          <w:szCs w:val="22"/>
        </w:rPr>
        <w:t xml:space="preserve"> programında iken aldığı ve başardığı aşağıda isimleri yazılı derslerin SAÜ LEÖY Senato Esasları 16. Maddesi g(1) bendi uyarınca </w:t>
      </w:r>
      <w:r w:rsidR="0023157E">
        <w:rPr>
          <w:sz w:val="22"/>
          <w:szCs w:val="22"/>
        </w:rPr>
        <w:t>doktora</w:t>
      </w:r>
      <w:r w:rsidR="0023157E" w:rsidRPr="00485F35">
        <w:rPr>
          <w:sz w:val="22"/>
          <w:szCs w:val="22"/>
        </w:rPr>
        <w:t xml:space="preserve"> </w:t>
      </w:r>
      <w:r w:rsidRPr="00485F35">
        <w:rPr>
          <w:sz w:val="22"/>
          <w:szCs w:val="22"/>
        </w:rPr>
        <w:t xml:space="preserve">ders kredisine sayılmasına, öğrencinin </w:t>
      </w:r>
      <w:r w:rsidR="0023157E" w:rsidRPr="005B458A">
        <w:rPr>
          <w:b/>
          <w:sz w:val="22"/>
          <w:szCs w:val="22"/>
          <w:u w:val="single"/>
        </w:rPr>
        <w:t>1</w:t>
      </w:r>
      <w:r w:rsidRPr="005B458A">
        <w:rPr>
          <w:b/>
          <w:sz w:val="22"/>
          <w:szCs w:val="22"/>
          <w:u w:val="single"/>
        </w:rPr>
        <w:t xml:space="preserve"> dönem</w:t>
      </w:r>
      <w:r w:rsidRPr="00485F35">
        <w:rPr>
          <w:sz w:val="22"/>
          <w:szCs w:val="22"/>
        </w:rPr>
        <w:t xml:space="preserve"> kullanmış sayılmasına </w:t>
      </w:r>
      <w:r w:rsidR="00C85F24" w:rsidRPr="00BA6E89">
        <w:rPr>
          <w:sz w:val="22"/>
          <w:szCs w:val="22"/>
          <w:lang w:val="x-none"/>
        </w:rPr>
        <w:t>oy</w:t>
      </w:r>
      <w:r w:rsidR="00C85F24">
        <w:rPr>
          <w:sz w:val="22"/>
          <w:szCs w:val="22"/>
        </w:rPr>
        <w:t xml:space="preserve"> </w:t>
      </w:r>
      <w:r w:rsidR="00C85F24" w:rsidRPr="00BA6E89">
        <w:rPr>
          <w:sz w:val="22"/>
          <w:szCs w:val="22"/>
          <w:lang w:val="x-none"/>
        </w:rPr>
        <w:t>birliği</w:t>
      </w:r>
      <w:r w:rsidR="00C85F24" w:rsidRPr="00485F35">
        <w:rPr>
          <w:sz w:val="22"/>
          <w:szCs w:val="22"/>
        </w:rPr>
        <w:t xml:space="preserve"> </w:t>
      </w:r>
      <w:r w:rsidRPr="00485F35">
        <w:rPr>
          <w:sz w:val="22"/>
          <w:szCs w:val="22"/>
        </w:rPr>
        <w:t>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70"/>
      </w:tblGrid>
      <w:tr w:rsidR="00485F35" w:rsidRPr="004757E9" w:rsidTr="002F5995">
        <w:trPr>
          <w:trHeight w:val="404"/>
        </w:trPr>
        <w:tc>
          <w:tcPr>
            <w:tcW w:w="694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lastRenderedPageBreak/>
              <w:t>Dersin Kodu/Adı</w:t>
            </w:r>
          </w:p>
        </w:tc>
        <w:tc>
          <w:tcPr>
            <w:tcW w:w="85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70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485F35" w:rsidRPr="004757E9" w:rsidTr="002F5995">
        <w:trPr>
          <w:trHeight w:val="340"/>
        </w:trPr>
        <w:tc>
          <w:tcPr>
            <w:tcW w:w="6941" w:type="dxa"/>
          </w:tcPr>
          <w:p w:rsidR="00485F35" w:rsidRPr="00B12C87" w:rsidRDefault="00485F35" w:rsidP="00485F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SOS641 KİMLİK VE ÇOKKÜLTÜRLÜLÜK TARTIŞMALARI</w:t>
            </w:r>
          </w:p>
        </w:tc>
        <w:tc>
          <w:tcPr>
            <w:tcW w:w="85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485F35" w:rsidRPr="004757E9" w:rsidTr="002F5995">
        <w:trPr>
          <w:trHeight w:val="340"/>
        </w:trPr>
        <w:tc>
          <w:tcPr>
            <w:tcW w:w="694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SOS610 SOSYAL BİLİMLERDE ARAŞIRMA YÖNTEMLERİ</w:t>
            </w:r>
          </w:p>
        </w:tc>
        <w:tc>
          <w:tcPr>
            <w:tcW w:w="85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485F35" w:rsidRPr="004757E9" w:rsidTr="002F5995">
        <w:trPr>
          <w:trHeight w:val="340"/>
        </w:trPr>
        <w:tc>
          <w:tcPr>
            <w:tcW w:w="694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SOS602 ULUSLARARASI İLİŞKİLER SOSYOLOJİSİ</w:t>
            </w:r>
          </w:p>
        </w:tc>
        <w:tc>
          <w:tcPr>
            <w:tcW w:w="851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485F35" w:rsidRPr="00B12C87" w:rsidRDefault="00485F35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485F35" w:rsidRPr="004757E9" w:rsidTr="002F5995">
        <w:trPr>
          <w:trHeight w:val="340"/>
        </w:trPr>
        <w:tc>
          <w:tcPr>
            <w:tcW w:w="6941" w:type="dxa"/>
          </w:tcPr>
          <w:p w:rsidR="00485F35" w:rsidRDefault="00485F35" w:rsidP="00485F3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SOS903 </w:t>
            </w:r>
            <w:r w:rsidRPr="00180C34">
              <w:rPr>
                <w:bCs/>
                <w:sz w:val="20"/>
                <w:szCs w:val="20"/>
              </w:rPr>
              <w:t>UZMANLIK ALANI DERSİ</w:t>
            </w:r>
          </w:p>
        </w:tc>
        <w:tc>
          <w:tcPr>
            <w:tcW w:w="851" w:type="dxa"/>
          </w:tcPr>
          <w:p w:rsidR="00485F35" w:rsidRPr="00B12C87" w:rsidRDefault="00485F35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485F35" w:rsidRPr="00B12C87" w:rsidRDefault="00485F35" w:rsidP="00485F35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23157E" w:rsidRPr="00485F35" w:rsidRDefault="0023157E" w:rsidP="0023157E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</w:rPr>
      </w:pPr>
      <w:r w:rsidRPr="00485F35">
        <w:rPr>
          <w:sz w:val="22"/>
          <w:szCs w:val="22"/>
          <w:lang w:val="x-none"/>
        </w:rPr>
        <w:t>Enstitümüz</w:t>
      </w:r>
      <w:r w:rsidRPr="00485F35">
        <w:rPr>
          <w:sz w:val="22"/>
          <w:szCs w:val="22"/>
        </w:rPr>
        <w:t xml:space="preserve"> Ortadoğu Çalışmaları </w:t>
      </w:r>
      <w:r w:rsidRPr="00485F35">
        <w:rPr>
          <w:sz w:val="22"/>
          <w:szCs w:val="22"/>
          <w:lang w:val="x-none"/>
        </w:rPr>
        <w:t>EABD</w:t>
      </w:r>
      <w:r w:rsidRPr="00485F35">
        <w:rPr>
          <w:sz w:val="22"/>
          <w:szCs w:val="22"/>
        </w:rPr>
        <w:t> </w:t>
      </w:r>
      <w:r w:rsidR="005B458A" w:rsidRPr="005B458A">
        <w:rPr>
          <w:b/>
          <w:sz w:val="22"/>
          <w:szCs w:val="22"/>
        </w:rPr>
        <w:t>Bütünleşik Doktora</w:t>
      </w:r>
      <w:r w:rsidR="005B458A" w:rsidRPr="00485F35">
        <w:rPr>
          <w:sz w:val="22"/>
          <w:szCs w:val="22"/>
        </w:rPr>
        <w:t> </w:t>
      </w:r>
      <w:r w:rsidR="005B458A" w:rsidRPr="00485F35">
        <w:rPr>
          <w:sz w:val="22"/>
          <w:szCs w:val="22"/>
          <w:lang w:val="x-none"/>
        </w:rPr>
        <w:t xml:space="preserve"> </w:t>
      </w:r>
      <w:r w:rsidRPr="00485F35">
        <w:rPr>
          <w:sz w:val="22"/>
          <w:szCs w:val="22"/>
          <w:lang w:val="x-none"/>
        </w:rPr>
        <w:t>öğrencisi </w:t>
      </w:r>
      <w:r>
        <w:rPr>
          <w:b/>
          <w:bCs/>
          <w:sz w:val="22"/>
          <w:szCs w:val="22"/>
        </w:rPr>
        <w:t xml:space="preserve">Menderes </w:t>
      </w:r>
      <w:proofErr w:type="spellStart"/>
      <w:r>
        <w:rPr>
          <w:b/>
          <w:bCs/>
          <w:sz w:val="22"/>
          <w:szCs w:val="22"/>
        </w:rPr>
        <w:t>KURT’un</w:t>
      </w:r>
      <w:proofErr w:type="spellEnd"/>
      <w:r w:rsidRPr="00485F35">
        <w:rPr>
          <w:sz w:val="22"/>
          <w:szCs w:val="22"/>
          <w:lang w:val="x-none"/>
        </w:rPr>
        <w:t> ders saydırma talebi ile ilgili </w:t>
      </w:r>
      <w:r>
        <w:rPr>
          <w:sz w:val="22"/>
          <w:szCs w:val="22"/>
        </w:rPr>
        <w:t>formu okundu</w:t>
      </w:r>
      <w:r w:rsidRPr="00485F35">
        <w:rPr>
          <w:sz w:val="22"/>
          <w:szCs w:val="22"/>
          <w:lang w:val="x-none"/>
        </w:rPr>
        <w:t>.</w:t>
      </w:r>
    </w:p>
    <w:p w:rsidR="0023157E" w:rsidRPr="00485F35" w:rsidRDefault="0023157E" w:rsidP="0023157E">
      <w:pPr>
        <w:pStyle w:val="ListeParagraf"/>
        <w:shd w:val="clear" w:color="auto" w:fill="FFFFFF"/>
        <w:spacing w:before="100" w:beforeAutospacing="1"/>
        <w:ind w:left="360"/>
        <w:jc w:val="both"/>
        <w:rPr>
          <w:sz w:val="22"/>
          <w:szCs w:val="22"/>
        </w:rPr>
      </w:pPr>
    </w:p>
    <w:p w:rsidR="0023157E" w:rsidRPr="00485F35" w:rsidRDefault="0023157E" w:rsidP="0023157E">
      <w:pPr>
        <w:pStyle w:val="ListeParagraf"/>
        <w:shd w:val="clear" w:color="auto" w:fill="FFFFFF"/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>Yapılan görüşmeler sonunda;</w:t>
      </w:r>
      <w:r w:rsidRPr="00485F35">
        <w:rPr>
          <w:sz w:val="22"/>
          <w:szCs w:val="22"/>
        </w:rPr>
        <w:t xml:space="preserve"> adı geçenin Sakarya Üniversitesi, </w:t>
      </w:r>
      <w:r>
        <w:rPr>
          <w:sz w:val="22"/>
          <w:szCs w:val="22"/>
        </w:rPr>
        <w:t>Tarih</w:t>
      </w:r>
      <w:r w:rsidRPr="00485F35">
        <w:rPr>
          <w:sz w:val="22"/>
          <w:szCs w:val="22"/>
        </w:rPr>
        <w:t xml:space="preserve"> EABD Yüksek Lisans programında iken aldığı ve başardığı aşağıda isimleri yazılı derslerin SAÜ LEÖY Senato Esasları 16. Maddesi g(1) bendi uyarınca </w:t>
      </w:r>
      <w:r>
        <w:rPr>
          <w:sz w:val="22"/>
          <w:szCs w:val="22"/>
        </w:rPr>
        <w:t>bütünleşik doktora</w:t>
      </w:r>
      <w:r w:rsidRPr="00485F35">
        <w:rPr>
          <w:sz w:val="22"/>
          <w:szCs w:val="22"/>
        </w:rPr>
        <w:t xml:space="preserve"> ders kredisine sayılmasına, öğrencinin </w:t>
      </w:r>
      <w:r w:rsidR="00EA6D0F">
        <w:rPr>
          <w:b/>
          <w:sz w:val="22"/>
          <w:szCs w:val="22"/>
          <w:u w:val="single"/>
        </w:rPr>
        <w:t>1</w:t>
      </w:r>
      <w:r w:rsidRPr="005B458A">
        <w:rPr>
          <w:b/>
          <w:sz w:val="22"/>
          <w:szCs w:val="22"/>
          <w:u w:val="single"/>
        </w:rPr>
        <w:t xml:space="preserve"> dönem</w:t>
      </w:r>
      <w:r w:rsidRPr="00485F35">
        <w:rPr>
          <w:sz w:val="22"/>
          <w:szCs w:val="22"/>
        </w:rPr>
        <w:t xml:space="preserve"> kullanmış sayılmasına </w:t>
      </w:r>
      <w:r w:rsidR="00C85F24" w:rsidRPr="00BA6E89">
        <w:rPr>
          <w:sz w:val="22"/>
          <w:szCs w:val="22"/>
          <w:lang w:val="x-none"/>
        </w:rPr>
        <w:t>oy</w:t>
      </w:r>
      <w:r w:rsidR="00C85F24">
        <w:rPr>
          <w:sz w:val="22"/>
          <w:szCs w:val="22"/>
        </w:rPr>
        <w:t xml:space="preserve"> </w:t>
      </w:r>
      <w:r w:rsidR="00C85F24" w:rsidRPr="00BA6E89">
        <w:rPr>
          <w:sz w:val="22"/>
          <w:szCs w:val="22"/>
          <w:lang w:val="x-none"/>
        </w:rPr>
        <w:t>birliği</w:t>
      </w:r>
      <w:r w:rsidR="00C85F24" w:rsidRPr="00485F35">
        <w:rPr>
          <w:sz w:val="22"/>
          <w:szCs w:val="22"/>
        </w:rPr>
        <w:t xml:space="preserve"> </w:t>
      </w:r>
      <w:r w:rsidRPr="00485F35">
        <w:rPr>
          <w:sz w:val="22"/>
          <w:szCs w:val="22"/>
        </w:rPr>
        <w:t>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70"/>
      </w:tblGrid>
      <w:tr w:rsidR="0023157E" w:rsidRPr="004757E9" w:rsidTr="002F5995">
        <w:trPr>
          <w:trHeight w:val="404"/>
        </w:trPr>
        <w:tc>
          <w:tcPr>
            <w:tcW w:w="694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85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70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23157E" w:rsidRPr="004757E9" w:rsidTr="002F5995">
        <w:trPr>
          <w:trHeight w:val="340"/>
        </w:trPr>
        <w:tc>
          <w:tcPr>
            <w:tcW w:w="694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YEN509 ARŞİV BELGELERİ</w:t>
            </w:r>
          </w:p>
        </w:tc>
        <w:tc>
          <w:tcPr>
            <w:tcW w:w="85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23157E" w:rsidRPr="004757E9" w:rsidTr="002F5995">
        <w:trPr>
          <w:trHeight w:val="340"/>
        </w:trPr>
        <w:tc>
          <w:tcPr>
            <w:tcW w:w="694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OMM507 OSMANLILARDA KENTSEL VE KIRSAL HAYAT</w:t>
            </w:r>
          </w:p>
        </w:tc>
        <w:tc>
          <w:tcPr>
            <w:tcW w:w="85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23157E" w:rsidRPr="004757E9" w:rsidTr="002F5995">
        <w:trPr>
          <w:trHeight w:val="340"/>
        </w:trPr>
        <w:tc>
          <w:tcPr>
            <w:tcW w:w="694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YEN515 OSMANLI SOSYO EKONOMİK TARİHİ I (1300-1600)</w:t>
            </w:r>
          </w:p>
        </w:tc>
        <w:tc>
          <w:tcPr>
            <w:tcW w:w="851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23157E" w:rsidRPr="00B12C87" w:rsidRDefault="0023157E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23157E" w:rsidRPr="004757E9" w:rsidTr="002F5995">
        <w:trPr>
          <w:trHeight w:val="340"/>
        </w:trPr>
        <w:tc>
          <w:tcPr>
            <w:tcW w:w="6941" w:type="dxa"/>
          </w:tcPr>
          <w:p w:rsidR="0023157E" w:rsidRDefault="0023157E" w:rsidP="002315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TAR805 </w:t>
            </w:r>
            <w:r w:rsidRPr="00180C34">
              <w:rPr>
                <w:bCs/>
                <w:sz w:val="20"/>
                <w:szCs w:val="20"/>
              </w:rPr>
              <w:t>UZMANLIK ALANI DERSİ</w:t>
            </w:r>
          </w:p>
        </w:tc>
        <w:tc>
          <w:tcPr>
            <w:tcW w:w="851" w:type="dxa"/>
          </w:tcPr>
          <w:p w:rsidR="0023157E" w:rsidRPr="00B12C87" w:rsidRDefault="0023157E" w:rsidP="0023157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23157E" w:rsidRPr="00B12C87" w:rsidRDefault="0023157E" w:rsidP="0023157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23157E" w:rsidRPr="004757E9" w:rsidTr="002F5995">
        <w:trPr>
          <w:trHeight w:val="340"/>
        </w:trPr>
        <w:tc>
          <w:tcPr>
            <w:tcW w:w="6941" w:type="dxa"/>
          </w:tcPr>
          <w:p w:rsidR="0023157E" w:rsidRPr="00B12C87" w:rsidRDefault="0023157E" w:rsidP="0023157E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YEN518 OSMANLI SOSYO EKONOMİK TARİHİ II (1600-1800)</w:t>
            </w:r>
          </w:p>
        </w:tc>
        <w:tc>
          <w:tcPr>
            <w:tcW w:w="851" w:type="dxa"/>
          </w:tcPr>
          <w:p w:rsidR="0023157E" w:rsidRDefault="0023157E" w:rsidP="0023157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23157E" w:rsidRPr="00B12C87" w:rsidRDefault="00EF43BC" w:rsidP="0023157E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534B8F" w:rsidRPr="00485F35" w:rsidRDefault="00534B8F" w:rsidP="00534B8F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</w:rPr>
      </w:pPr>
      <w:r w:rsidRPr="00485F35">
        <w:rPr>
          <w:sz w:val="22"/>
          <w:szCs w:val="22"/>
          <w:lang w:val="x-none"/>
        </w:rPr>
        <w:t>Enstitümüz</w:t>
      </w:r>
      <w:r w:rsidRPr="00485F35">
        <w:rPr>
          <w:sz w:val="22"/>
          <w:szCs w:val="22"/>
        </w:rPr>
        <w:t xml:space="preserve"> Ortadoğu Çalışmaları </w:t>
      </w:r>
      <w:r w:rsidRPr="00485F35">
        <w:rPr>
          <w:sz w:val="22"/>
          <w:szCs w:val="22"/>
          <w:lang w:val="x-none"/>
        </w:rPr>
        <w:t>EABD</w:t>
      </w:r>
      <w:r w:rsidRPr="00485F35">
        <w:rPr>
          <w:sz w:val="22"/>
          <w:szCs w:val="22"/>
        </w:rPr>
        <w:t> </w:t>
      </w:r>
      <w:r w:rsidR="005B458A" w:rsidRPr="005B458A">
        <w:rPr>
          <w:b/>
          <w:sz w:val="22"/>
          <w:szCs w:val="22"/>
        </w:rPr>
        <w:t>Bütünleşik Doktora</w:t>
      </w:r>
      <w:r w:rsidR="005B458A" w:rsidRPr="00485F35">
        <w:rPr>
          <w:sz w:val="22"/>
          <w:szCs w:val="22"/>
        </w:rPr>
        <w:t> </w:t>
      </w:r>
      <w:r w:rsidR="005B458A" w:rsidRPr="00485F35">
        <w:rPr>
          <w:sz w:val="22"/>
          <w:szCs w:val="22"/>
          <w:lang w:val="x-none"/>
        </w:rPr>
        <w:t xml:space="preserve"> </w:t>
      </w:r>
      <w:r w:rsidRPr="00485F35">
        <w:rPr>
          <w:sz w:val="22"/>
          <w:szCs w:val="22"/>
          <w:lang w:val="x-none"/>
        </w:rPr>
        <w:t>öğrencisi </w:t>
      </w:r>
      <w:r>
        <w:rPr>
          <w:b/>
          <w:bCs/>
          <w:sz w:val="22"/>
          <w:szCs w:val="22"/>
        </w:rPr>
        <w:t xml:space="preserve">Kadir </w:t>
      </w:r>
      <w:proofErr w:type="spellStart"/>
      <w:r>
        <w:rPr>
          <w:b/>
          <w:bCs/>
          <w:sz w:val="22"/>
          <w:szCs w:val="22"/>
        </w:rPr>
        <w:t>AYDIN’ın</w:t>
      </w:r>
      <w:proofErr w:type="spellEnd"/>
      <w:r>
        <w:rPr>
          <w:b/>
          <w:bCs/>
          <w:sz w:val="22"/>
          <w:szCs w:val="22"/>
        </w:rPr>
        <w:t xml:space="preserve"> </w:t>
      </w:r>
      <w:r w:rsidRPr="00485F35">
        <w:rPr>
          <w:sz w:val="22"/>
          <w:szCs w:val="22"/>
          <w:lang w:val="x-none"/>
        </w:rPr>
        <w:t>ders saydırma talebi ile ilgili </w:t>
      </w:r>
      <w:r>
        <w:rPr>
          <w:sz w:val="22"/>
          <w:szCs w:val="22"/>
        </w:rPr>
        <w:t>formu okundu</w:t>
      </w:r>
      <w:r w:rsidRPr="00485F35">
        <w:rPr>
          <w:sz w:val="22"/>
          <w:szCs w:val="22"/>
          <w:lang w:val="x-none"/>
        </w:rPr>
        <w:t>.</w:t>
      </w:r>
    </w:p>
    <w:p w:rsidR="00534B8F" w:rsidRPr="00485F35" w:rsidRDefault="00534B8F" w:rsidP="00534B8F">
      <w:pPr>
        <w:pStyle w:val="ListeParagraf"/>
        <w:shd w:val="clear" w:color="auto" w:fill="FFFFFF"/>
        <w:spacing w:before="100" w:beforeAutospacing="1"/>
        <w:ind w:left="360"/>
        <w:jc w:val="both"/>
        <w:rPr>
          <w:sz w:val="22"/>
          <w:szCs w:val="22"/>
        </w:rPr>
      </w:pPr>
    </w:p>
    <w:p w:rsidR="00534B8F" w:rsidRDefault="00534B8F" w:rsidP="00534B8F">
      <w:pPr>
        <w:pStyle w:val="ListeParagraf"/>
        <w:shd w:val="clear" w:color="auto" w:fill="FFFFFF"/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>Yapılan görüşmeler sonunda;</w:t>
      </w:r>
      <w:r w:rsidRPr="00485F35">
        <w:rPr>
          <w:sz w:val="22"/>
          <w:szCs w:val="22"/>
        </w:rPr>
        <w:t xml:space="preserve"> adı geçenin Sakarya Üniversitesi, </w:t>
      </w:r>
      <w:r>
        <w:rPr>
          <w:sz w:val="22"/>
          <w:szCs w:val="22"/>
        </w:rPr>
        <w:t>Tarih</w:t>
      </w:r>
      <w:r w:rsidRPr="00485F35">
        <w:rPr>
          <w:sz w:val="22"/>
          <w:szCs w:val="22"/>
        </w:rPr>
        <w:t xml:space="preserve"> EABD Yüksek Lisans programında iken aldığı ve başardığı aşağıda isimleri yazılı derslerin SAÜ LEÖY Senato Esasları 16. Maddesi g(1) bendi uyarınca </w:t>
      </w:r>
      <w:r>
        <w:rPr>
          <w:sz w:val="22"/>
          <w:szCs w:val="22"/>
        </w:rPr>
        <w:t>bütünleşik doktora</w:t>
      </w:r>
      <w:r w:rsidRPr="00485F35">
        <w:rPr>
          <w:sz w:val="22"/>
          <w:szCs w:val="22"/>
        </w:rPr>
        <w:t xml:space="preserve"> ders kredisine sayılmasına, öğrencinin </w:t>
      </w:r>
      <w:r w:rsidR="007F771D">
        <w:rPr>
          <w:b/>
          <w:sz w:val="22"/>
          <w:szCs w:val="22"/>
          <w:u w:val="single"/>
        </w:rPr>
        <w:t>1</w:t>
      </w:r>
      <w:r w:rsidRPr="005B458A">
        <w:rPr>
          <w:b/>
          <w:sz w:val="22"/>
          <w:szCs w:val="22"/>
          <w:u w:val="single"/>
        </w:rPr>
        <w:t xml:space="preserve"> dönem</w:t>
      </w:r>
      <w:r w:rsidRPr="00485F35">
        <w:rPr>
          <w:sz w:val="22"/>
          <w:szCs w:val="22"/>
        </w:rPr>
        <w:t xml:space="preserve"> kullanmış sayılmasına </w:t>
      </w:r>
      <w:r w:rsidR="00C85F24" w:rsidRPr="00BA6E89">
        <w:rPr>
          <w:sz w:val="22"/>
          <w:szCs w:val="22"/>
          <w:lang w:val="x-none"/>
        </w:rPr>
        <w:t>oy</w:t>
      </w:r>
      <w:r w:rsidR="00C85F24">
        <w:rPr>
          <w:sz w:val="22"/>
          <w:szCs w:val="22"/>
        </w:rPr>
        <w:t xml:space="preserve"> </w:t>
      </w:r>
      <w:r w:rsidR="00C85F24" w:rsidRPr="00BA6E89">
        <w:rPr>
          <w:sz w:val="22"/>
          <w:szCs w:val="22"/>
          <w:lang w:val="x-none"/>
        </w:rPr>
        <w:t>birliği</w:t>
      </w:r>
      <w:r w:rsidR="00C85F24" w:rsidRPr="00485F35">
        <w:rPr>
          <w:sz w:val="22"/>
          <w:szCs w:val="22"/>
        </w:rPr>
        <w:t xml:space="preserve"> </w:t>
      </w:r>
      <w:r w:rsidRPr="00485F35">
        <w:rPr>
          <w:sz w:val="22"/>
          <w:szCs w:val="22"/>
        </w:rPr>
        <w:t>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70"/>
      </w:tblGrid>
      <w:tr w:rsidR="00534B8F" w:rsidRPr="004757E9" w:rsidTr="007F771D">
        <w:trPr>
          <w:trHeight w:val="547"/>
        </w:trPr>
        <w:tc>
          <w:tcPr>
            <w:tcW w:w="694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85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534B8F" w:rsidRPr="004757E9" w:rsidTr="007F771D">
        <w:trPr>
          <w:trHeight w:val="412"/>
        </w:trPr>
        <w:tc>
          <w:tcPr>
            <w:tcW w:w="694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YAK503 TARİH ARAŞTIRMA TEKNİK VE YÖNTEMLERİ</w:t>
            </w:r>
          </w:p>
        </w:tc>
        <w:tc>
          <w:tcPr>
            <w:tcW w:w="85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534B8F" w:rsidRPr="004757E9" w:rsidTr="007F771D">
        <w:trPr>
          <w:trHeight w:val="488"/>
        </w:trPr>
        <w:tc>
          <w:tcPr>
            <w:tcW w:w="694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YAK505 18-19. YÜZYILLARDA İSLAM DÜNYASI</w:t>
            </w:r>
          </w:p>
        </w:tc>
        <w:tc>
          <w:tcPr>
            <w:tcW w:w="85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534B8F" w:rsidRPr="004757E9" w:rsidTr="007F771D">
        <w:trPr>
          <w:trHeight w:val="421"/>
        </w:trPr>
        <w:tc>
          <w:tcPr>
            <w:tcW w:w="694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YAK507 OSMANLI DEVLETİNİN YENİDEN YAPILANMA PROBLEMLERİ</w:t>
            </w:r>
          </w:p>
        </w:tc>
        <w:tc>
          <w:tcPr>
            <w:tcW w:w="85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534B8F" w:rsidRPr="004757E9" w:rsidTr="007F771D">
        <w:trPr>
          <w:trHeight w:val="414"/>
        </w:trPr>
        <w:tc>
          <w:tcPr>
            <w:tcW w:w="6941" w:type="dxa"/>
          </w:tcPr>
          <w:p w:rsidR="00534B8F" w:rsidRDefault="00534B8F" w:rsidP="00534B8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TAR810 </w:t>
            </w:r>
            <w:r w:rsidRPr="00180C34">
              <w:rPr>
                <w:bCs/>
                <w:sz w:val="20"/>
                <w:szCs w:val="20"/>
              </w:rPr>
              <w:t>UZMANLIK ALANI DERSİ</w:t>
            </w:r>
          </w:p>
        </w:tc>
        <w:tc>
          <w:tcPr>
            <w:tcW w:w="85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534B8F" w:rsidRPr="004757E9" w:rsidTr="007F771D">
        <w:trPr>
          <w:trHeight w:val="431"/>
        </w:trPr>
        <w:tc>
          <w:tcPr>
            <w:tcW w:w="694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YAK508 19. YÜZYILDA OSMANLI- İNGİLİZ MÜNASEBETLERİ</w:t>
            </w:r>
          </w:p>
        </w:tc>
        <w:tc>
          <w:tcPr>
            <w:tcW w:w="851" w:type="dxa"/>
          </w:tcPr>
          <w:p w:rsidR="00534B8F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534B8F" w:rsidRPr="004757E9" w:rsidTr="007F771D">
        <w:trPr>
          <w:trHeight w:val="508"/>
        </w:trPr>
        <w:tc>
          <w:tcPr>
            <w:tcW w:w="6941" w:type="dxa"/>
          </w:tcPr>
          <w:p w:rsidR="00534B8F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YAK510 MEŞRUTİYET YÖNETİMİ VE SİYASAL ÖRGÜTLENMELER</w:t>
            </w:r>
          </w:p>
        </w:tc>
        <w:tc>
          <w:tcPr>
            <w:tcW w:w="851" w:type="dxa"/>
          </w:tcPr>
          <w:p w:rsidR="00534B8F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</w:tbl>
    <w:p w:rsidR="00534B8F" w:rsidRPr="00485F35" w:rsidRDefault="00534B8F" w:rsidP="00534B8F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</w:rPr>
      </w:pPr>
      <w:r w:rsidRPr="00485F35">
        <w:rPr>
          <w:sz w:val="22"/>
          <w:szCs w:val="22"/>
          <w:lang w:val="x-none"/>
        </w:rPr>
        <w:t>Enstitümüz</w:t>
      </w:r>
      <w:r w:rsidRPr="00485F35">
        <w:rPr>
          <w:sz w:val="22"/>
          <w:szCs w:val="22"/>
        </w:rPr>
        <w:t xml:space="preserve"> Ortadoğu Çalışmaları </w:t>
      </w:r>
      <w:r w:rsidRPr="00485F35">
        <w:rPr>
          <w:sz w:val="22"/>
          <w:szCs w:val="22"/>
          <w:lang w:val="x-none"/>
        </w:rPr>
        <w:t>EABD</w:t>
      </w:r>
      <w:r w:rsidRPr="00485F35">
        <w:rPr>
          <w:sz w:val="22"/>
          <w:szCs w:val="22"/>
        </w:rPr>
        <w:t> </w:t>
      </w:r>
      <w:r w:rsidRPr="005B458A">
        <w:rPr>
          <w:b/>
          <w:sz w:val="22"/>
          <w:szCs w:val="22"/>
        </w:rPr>
        <w:t>Bütünleşik Doktora</w:t>
      </w:r>
      <w:r w:rsidRPr="00485F35">
        <w:rPr>
          <w:sz w:val="22"/>
          <w:szCs w:val="22"/>
        </w:rPr>
        <w:t> </w:t>
      </w:r>
      <w:r w:rsidRPr="00485F35">
        <w:rPr>
          <w:sz w:val="22"/>
          <w:szCs w:val="22"/>
          <w:lang w:val="x-none"/>
        </w:rPr>
        <w:t>öğrencisi </w:t>
      </w:r>
      <w:r>
        <w:rPr>
          <w:b/>
          <w:bCs/>
          <w:sz w:val="22"/>
          <w:szCs w:val="22"/>
        </w:rPr>
        <w:t xml:space="preserve">Serap </w:t>
      </w:r>
      <w:proofErr w:type="spellStart"/>
      <w:r>
        <w:rPr>
          <w:b/>
          <w:bCs/>
          <w:sz w:val="22"/>
          <w:szCs w:val="22"/>
        </w:rPr>
        <w:t>SERT’in</w:t>
      </w:r>
      <w:proofErr w:type="spellEnd"/>
      <w:r>
        <w:rPr>
          <w:b/>
          <w:bCs/>
          <w:sz w:val="22"/>
          <w:szCs w:val="22"/>
        </w:rPr>
        <w:t xml:space="preserve"> </w:t>
      </w:r>
      <w:r w:rsidRPr="00485F35">
        <w:rPr>
          <w:sz w:val="22"/>
          <w:szCs w:val="22"/>
          <w:lang w:val="x-none"/>
        </w:rPr>
        <w:t>ders saydırma talebi ile ilgili </w:t>
      </w:r>
      <w:r>
        <w:rPr>
          <w:sz w:val="22"/>
          <w:szCs w:val="22"/>
        </w:rPr>
        <w:t>formu okundu</w:t>
      </w:r>
      <w:r w:rsidRPr="00485F35">
        <w:rPr>
          <w:sz w:val="22"/>
          <w:szCs w:val="22"/>
          <w:lang w:val="x-none"/>
        </w:rPr>
        <w:t>.</w:t>
      </w:r>
    </w:p>
    <w:p w:rsidR="00534B8F" w:rsidRPr="00485F35" w:rsidRDefault="00534B8F" w:rsidP="00534B8F">
      <w:pPr>
        <w:pStyle w:val="ListeParagraf"/>
        <w:shd w:val="clear" w:color="auto" w:fill="FFFFFF"/>
        <w:spacing w:before="100" w:beforeAutospacing="1"/>
        <w:ind w:left="360"/>
        <w:jc w:val="both"/>
        <w:rPr>
          <w:sz w:val="22"/>
          <w:szCs w:val="22"/>
        </w:rPr>
      </w:pPr>
    </w:p>
    <w:p w:rsidR="00534B8F" w:rsidRPr="00485F35" w:rsidRDefault="00534B8F" w:rsidP="00534B8F">
      <w:pPr>
        <w:pStyle w:val="ListeParagraf"/>
        <w:shd w:val="clear" w:color="auto" w:fill="FFFFFF"/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>Yapılan görüşmeler sonunda;</w:t>
      </w:r>
      <w:r w:rsidRPr="00485F35">
        <w:rPr>
          <w:sz w:val="22"/>
          <w:szCs w:val="22"/>
        </w:rPr>
        <w:t xml:space="preserve"> adı geçenin Sakarya Üniversitesi, </w:t>
      </w:r>
      <w:r>
        <w:rPr>
          <w:sz w:val="22"/>
          <w:szCs w:val="22"/>
        </w:rPr>
        <w:t>Tarih</w:t>
      </w:r>
      <w:r w:rsidRPr="00485F35">
        <w:rPr>
          <w:sz w:val="22"/>
          <w:szCs w:val="22"/>
        </w:rPr>
        <w:t xml:space="preserve"> EABD Yüksek Lisans programında iken aldığı ve başardığı aşağıda isimleri yazılı derslerin SAÜ LEÖY Senato Esasları 16. Maddesi g(1) bendi uyarınca </w:t>
      </w:r>
      <w:r>
        <w:rPr>
          <w:sz w:val="22"/>
          <w:szCs w:val="22"/>
        </w:rPr>
        <w:t>bütünleşik doktora</w:t>
      </w:r>
      <w:r w:rsidRPr="00485F35">
        <w:rPr>
          <w:sz w:val="22"/>
          <w:szCs w:val="22"/>
        </w:rPr>
        <w:t xml:space="preserve"> ders kredisine sayılmasına, öğrencinin </w:t>
      </w:r>
      <w:r w:rsidRPr="005B458A">
        <w:rPr>
          <w:b/>
          <w:sz w:val="22"/>
          <w:szCs w:val="22"/>
          <w:u w:val="single"/>
        </w:rPr>
        <w:t>2 dönem</w:t>
      </w:r>
      <w:r w:rsidRPr="00485F35">
        <w:rPr>
          <w:sz w:val="22"/>
          <w:szCs w:val="22"/>
        </w:rPr>
        <w:t xml:space="preserve"> kullanmış sayılmasına </w:t>
      </w:r>
      <w:r w:rsidR="00C85F24" w:rsidRPr="00BA6E89">
        <w:rPr>
          <w:sz w:val="22"/>
          <w:szCs w:val="22"/>
          <w:lang w:val="x-none"/>
        </w:rPr>
        <w:t>oy</w:t>
      </w:r>
      <w:r w:rsidR="00C85F24">
        <w:rPr>
          <w:sz w:val="22"/>
          <w:szCs w:val="22"/>
        </w:rPr>
        <w:t xml:space="preserve"> </w:t>
      </w:r>
      <w:r w:rsidR="00C85F24" w:rsidRPr="00BA6E89">
        <w:rPr>
          <w:sz w:val="22"/>
          <w:szCs w:val="22"/>
          <w:lang w:val="x-none"/>
        </w:rPr>
        <w:t>birliği</w:t>
      </w:r>
      <w:r w:rsidR="00C85F24" w:rsidRPr="00485F35">
        <w:rPr>
          <w:sz w:val="22"/>
          <w:szCs w:val="22"/>
        </w:rPr>
        <w:t xml:space="preserve"> </w:t>
      </w:r>
      <w:r w:rsidRPr="00485F35">
        <w:rPr>
          <w:sz w:val="22"/>
          <w:szCs w:val="22"/>
        </w:rPr>
        <w:t>ile karar verildi.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70"/>
      </w:tblGrid>
      <w:tr w:rsidR="00534B8F" w:rsidRPr="004757E9" w:rsidTr="002F5995">
        <w:trPr>
          <w:trHeight w:val="404"/>
        </w:trPr>
        <w:tc>
          <w:tcPr>
            <w:tcW w:w="694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lastRenderedPageBreak/>
              <w:t>Dersin Kodu/Adı</w:t>
            </w:r>
          </w:p>
        </w:tc>
        <w:tc>
          <w:tcPr>
            <w:tcW w:w="851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70" w:type="dxa"/>
          </w:tcPr>
          <w:p w:rsidR="00534B8F" w:rsidRPr="00B12C87" w:rsidRDefault="00534B8F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YAK503 TARİH ARAŞTIRMA TEKNİK VE YÖNTEMLERİ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AA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YAK505 18-19. YÜZYILLARDA İSLAM DÜNYASI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AA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YAK507 OSMANLI DEVLETİNİN YENİDEN YAPILANMA PROBLEMLERİ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AA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9C4D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TAR81</w:t>
            </w:r>
            <w:r w:rsidR="009C4D17" w:rsidRPr="009C4D17">
              <w:rPr>
                <w:bCs/>
                <w:sz w:val="20"/>
                <w:szCs w:val="20"/>
              </w:rPr>
              <w:t>8</w:t>
            </w:r>
            <w:r w:rsidRPr="009C4D17">
              <w:rPr>
                <w:bCs/>
                <w:sz w:val="20"/>
                <w:szCs w:val="20"/>
              </w:rPr>
              <w:t xml:space="preserve"> UZMANLIK ALANI DERSİ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YT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9C4D17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YAK509 YAKINÇAĞ OSMANLI TARİHİNİN AVRUPA KAYNAKLARI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AA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9C4D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YAK50</w:t>
            </w:r>
            <w:r w:rsidR="009C4D17" w:rsidRPr="009C4D17">
              <w:rPr>
                <w:bCs/>
                <w:sz w:val="20"/>
                <w:szCs w:val="20"/>
              </w:rPr>
              <w:t>4</w:t>
            </w:r>
            <w:r w:rsidRPr="009C4D17">
              <w:rPr>
                <w:bCs/>
                <w:sz w:val="20"/>
                <w:szCs w:val="20"/>
              </w:rPr>
              <w:t xml:space="preserve"> YAKINÇAĞ TARİHİ </w:t>
            </w:r>
            <w:r w:rsidR="009C4D17" w:rsidRPr="009C4D17">
              <w:rPr>
                <w:bCs/>
                <w:sz w:val="20"/>
                <w:szCs w:val="20"/>
              </w:rPr>
              <w:t>OSMANLI METİNLERİ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AA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YAK508 19. YÜZYILDA OSMANLI- İNGİLİZ MÜNASEBETLERİ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9C4D17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BA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YAK510 MEŞRUTİYET YÖNETİMİ VE SİYASAL ÖRGÜTLENMELER</w:t>
            </w:r>
          </w:p>
        </w:tc>
        <w:tc>
          <w:tcPr>
            <w:tcW w:w="851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Pr="009C4D17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 w:rsidRPr="009C4D17">
              <w:rPr>
                <w:sz w:val="20"/>
                <w:szCs w:val="20"/>
              </w:rPr>
              <w:t>AA</w:t>
            </w:r>
          </w:p>
        </w:tc>
      </w:tr>
      <w:tr w:rsidR="00534B8F" w:rsidRPr="004757E9" w:rsidTr="002F5995">
        <w:trPr>
          <w:trHeight w:val="340"/>
        </w:trPr>
        <w:tc>
          <w:tcPr>
            <w:tcW w:w="6941" w:type="dxa"/>
          </w:tcPr>
          <w:p w:rsidR="00534B8F" w:rsidRDefault="00534B8F" w:rsidP="009C4D17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TAR8</w:t>
            </w:r>
            <w:r w:rsidR="009C4D17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80C34">
              <w:rPr>
                <w:bCs/>
                <w:sz w:val="20"/>
                <w:szCs w:val="20"/>
              </w:rPr>
              <w:t>UZMANLIK ALANI DERSİ</w:t>
            </w:r>
          </w:p>
        </w:tc>
        <w:tc>
          <w:tcPr>
            <w:tcW w:w="851" w:type="dxa"/>
          </w:tcPr>
          <w:p w:rsidR="00534B8F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534B8F" w:rsidRDefault="00534B8F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2F5995" w:rsidRDefault="002F5995" w:rsidP="002F5995">
      <w:pPr>
        <w:pStyle w:val="ListeParagraf"/>
        <w:tabs>
          <w:tab w:val="left" w:pos="284"/>
        </w:tabs>
        <w:ind w:left="0"/>
        <w:jc w:val="both"/>
        <w:rPr>
          <w:sz w:val="22"/>
          <w:szCs w:val="22"/>
        </w:rPr>
      </w:pPr>
    </w:p>
    <w:p w:rsidR="00C60E85" w:rsidRPr="004757E9" w:rsidRDefault="00C60E85" w:rsidP="009F763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Enstitümüz </w:t>
      </w:r>
      <w:r w:rsidR="0016248C" w:rsidRPr="004757E9">
        <w:rPr>
          <w:sz w:val="22"/>
          <w:szCs w:val="22"/>
        </w:rPr>
        <w:t>Yüksek Lisans</w:t>
      </w:r>
      <w:r w:rsidRPr="004757E9">
        <w:rPr>
          <w:sz w:val="22"/>
          <w:szCs w:val="22"/>
        </w:rPr>
        <w:t xml:space="preserve"> programı öğrenci</w:t>
      </w:r>
      <w:r w:rsidR="0016248C" w:rsidRPr="004757E9">
        <w:rPr>
          <w:sz w:val="22"/>
          <w:szCs w:val="22"/>
        </w:rPr>
        <w:t>si</w:t>
      </w:r>
      <w:r w:rsidR="003F5067" w:rsidRPr="004757E9">
        <w:rPr>
          <w:sz w:val="22"/>
          <w:szCs w:val="22"/>
        </w:rPr>
        <w:t xml:space="preserve"> </w:t>
      </w:r>
      <w:r w:rsidR="00151B9F">
        <w:rPr>
          <w:b/>
          <w:sz w:val="22"/>
          <w:szCs w:val="22"/>
        </w:rPr>
        <w:t>Mohammad Yaseen NASEEM</w:t>
      </w:r>
      <w:r w:rsidR="003F5067" w:rsidRPr="004757E9">
        <w:rPr>
          <w:sz w:val="22"/>
          <w:szCs w:val="22"/>
        </w:rPr>
        <w:t>’</w:t>
      </w:r>
      <w:r w:rsidR="00151B9F">
        <w:rPr>
          <w:sz w:val="22"/>
          <w:szCs w:val="22"/>
        </w:rPr>
        <w:t>i</w:t>
      </w:r>
      <w:r w:rsidR="0016248C" w:rsidRPr="004757E9">
        <w:rPr>
          <w:sz w:val="22"/>
          <w:szCs w:val="22"/>
        </w:rPr>
        <w:t>n danışman değiştirme f</w:t>
      </w:r>
      <w:r w:rsidRPr="004757E9">
        <w:rPr>
          <w:sz w:val="22"/>
          <w:szCs w:val="22"/>
        </w:rPr>
        <w:t>orm</w:t>
      </w:r>
      <w:r w:rsidR="0016248C" w:rsidRPr="004757E9">
        <w:rPr>
          <w:sz w:val="22"/>
          <w:szCs w:val="22"/>
        </w:rPr>
        <w:t>u</w:t>
      </w:r>
      <w:r w:rsidRPr="004757E9">
        <w:rPr>
          <w:sz w:val="22"/>
          <w:szCs w:val="22"/>
        </w:rPr>
        <w:t xml:space="preserve"> okundu.</w:t>
      </w:r>
    </w:p>
    <w:p w:rsidR="00C60E85" w:rsidRPr="004757E9" w:rsidRDefault="00C60E85" w:rsidP="00C60E85">
      <w:pPr>
        <w:pStyle w:val="ListeParagraf"/>
        <w:ind w:left="501"/>
        <w:jc w:val="both"/>
        <w:rPr>
          <w:sz w:val="22"/>
          <w:szCs w:val="22"/>
        </w:rPr>
      </w:pPr>
    </w:p>
    <w:p w:rsidR="00C60E85" w:rsidRPr="004757E9" w:rsidRDefault="00C60E85" w:rsidP="00C60E85">
      <w:pPr>
        <w:tabs>
          <w:tab w:val="left" w:pos="284"/>
        </w:tabs>
        <w:ind w:firstLine="284"/>
        <w:jc w:val="both"/>
        <w:rPr>
          <w:sz w:val="22"/>
          <w:szCs w:val="22"/>
        </w:rPr>
      </w:pPr>
      <w:r w:rsidRPr="004757E9">
        <w:rPr>
          <w:sz w:val="22"/>
          <w:szCs w:val="22"/>
        </w:rPr>
        <w:t xml:space="preserve">Yapılan görüşmeler sonunda; Anabilim Dalı Başkanlığının uygun görüşü doğrultusunda, </w:t>
      </w:r>
      <w:r w:rsidR="0016248C" w:rsidRPr="004757E9">
        <w:rPr>
          <w:sz w:val="22"/>
          <w:szCs w:val="22"/>
        </w:rPr>
        <w:t>yüksek lisans</w:t>
      </w:r>
      <w:r w:rsidRPr="004757E9">
        <w:rPr>
          <w:sz w:val="22"/>
          <w:szCs w:val="22"/>
        </w:rPr>
        <w:t xml:space="preserve"> programı öğrenci</w:t>
      </w:r>
      <w:r w:rsidR="0016248C" w:rsidRPr="004757E9">
        <w:rPr>
          <w:sz w:val="22"/>
          <w:szCs w:val="22"/>
        </w:rPr>
        <w:t>sinin</w:t>
      </w:r>
      <w:r w:rsidRPr="004757E9">
        <w:rPr>
          <w:sz w:val="22"/>
          <w:szCs w:val="22"/>
        </w:rPr>
        <w:t xml:space="preserve"> </w:t>
      </w:r>
      <w:r w:rsidRPr="004757E9">
        <w:rPr>
          <w:b/>
          <w:sz w:val="22"/>
          <w:szCs w:val="22"/>
        </w:rPr>
        <w:t>danışman değişikli</w:t>
      </w:r>
      <w:r w:rsidR="0016248C" w:rsidRPr="004757E9">
        <w:rPr>
          <w:b/>
          <w:sz w:val="22"/>
          <w:szCs w:val="22"/>
        </w:rPr>
        <w:t>ği</w:t>
      </w:r>
      <w:r w:rsidRPr="004757E9">
        <w:rPr>
          <w:sz w:val="22"/>
          <w:szCs w:val="22"/>
        </w:rPr>
        <w:t xml:space="preserve"> aşağıdaki şekliyle kabulüne oy birliği ile karar verildi.</w:t>
      </w:r>
    </w:p>
    <w:p w:rsidR="00C60E85" w:rsidRPr="004757E9" w:rsidRDefault="00C60E85" w:rsidP="00C60E85">
      <w:pPr>
        <w:ind w:firstLine="501"/>
        <w:jc w:val="both"/>
        <w:rPr>
          <w:sz w:val="22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000"/>
        <w:gridCol w:w="1275"/>
        <w:gridCol w:w="2589"/>
        <w:gridCol w:w="1947"/>
      </w:tblGrid>
      <w:tr w:rsidR="00C60E85" w:rsidRPr="004757E9" w:rsidTr="002F5995">
        <w:trPr>
          <w:trHeight w:val="284"/>
        </w:trPr>
        <w:tc>
          <w:tcPr>
            <w:tcW w:w="9072" w:type="dxa"/>
            <w:gridSpan w:val="5"/>
            <w:hideMark/>
          </w:tcPr>
          <w:p w:rsidR="00C60E85" w:rsidRPr="004757E9" w:rsidRDefault="00C60E85" w:rsidP="005578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60E85" w:rsidRPr="004757E9" w:rsidTr="002F5995">
        <w:trPr>
          <w:trHeight w:val="284"/>
        </w:trPr>
        <w:tc>
          <w:tcPr>
            <w:tcW w:w="1261" w:type="dxa"/>
            <w:vAlign w:val="center"/>
            <w:hideMark/>
          </w:tcPr>
          <w:p w:rsidR="00C60E85" w:rsidRPr="004757E9" w:rsidRDefault="00C60E85" w:rsidP="005578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2000" w:type="dxa"/>
            <w:hideMark/>
          </w:tcPr>
          <w:p w:rsidR="00C60E85" w:rsidRPr="004757E9" w:rsidRDefault="00C60E85" w:rsidP="005578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275" w:type="dxa"/>
            <w:vAlign w:val="center"/>
            <w:hideMark/>
          </w:tcPr>
          <w:p w:rsidR="00C60E85" w:rsidRPr="004757E9" w:rsidRDefault="00C60E85" w:rsidP="00557886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4757E9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89" w:type="dxa"/>
            <w:vAlign w:val="center"/>
            <w:hideMark/>
          </w:tcPr>
          <w:p w:rsidR="00C60E85" w:rsidRPr="004757E9" w:rsidRDefault="00C60E85" w:rsidP="005578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1947" w:type="dxa"/>
            <w:vAlign w:val="center"/>
            <w:hideMark/>
          </w:tcPr>
          <w:p w:rsidR="00C60E85" w:rsidRPr="004757E9" w:rsidRDefault="00C60E85" w:rsidP="0055788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57E9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C60E85" w:rsidRPr="004757E9" w:rsidTr="002F5995">
        <w:trPr>
          <w:trHeight w:val="284"/>
        </w:trPr>
        <w:tc>
          <w:tcPr>
            <w:tcW w:w="1261" w:type="dxa"/>
            <w:noWrap/>
            <w:vAlign w:val="center"/>
          </w:tcPr>
          <w:p w:rsidR="00C60E85" w:rsidRPr="004757E9" w:rsidRDefault="00C60E85" w:rsidP="00151B9F">
            <w:pPr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1</w:t>
            </w:r>
            <w:r w:rsidR="003F5067" w:rsidRPr="004757E9">
              <w:rPr>
                <w:color w:val="000000"/>
                <w:sz w:val="20"/>
                <w:szCs w:val="20"/>
                <w:lang w:eastAsia="en-US"/>
              </w:rPr>
              <w:t>560Y46</w:t>
            </w:r>
            <w:r w:rsidR="00151B9F">
              <w:rPr>
                <w:color w:val="000000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2000" w:type="dxa"/>
            <w:vAlign w:val="center"/>
          </w:tcPr>
          <w:p w:rsidR="00C60E85" w:rsidRPr="004757E9" w:rsidRDefault="00151B9F" w:rsidP="00C60E85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151B9F">
              <w:rPr>
                <w:color w:val="000000"/>
                <w:sz w:val="20"/>
                <w:szCs w:val="20"/>
                <w:lang w:eastAsia="en-US"/>
              </w:rPr>
              <w:t>Mohammad Yaseen NASEEM</w:t>
            </w:r>
          </w:p>
        </w:tc>
        <w:tc>
          <w:tcPr>
            <w:tcW w:w="1275" w:type="dxa"/>
            <w:noWrap/>
            <w:vAlign w:val="center"/>
          </w:tcPr>
          <w:p w:rsidR="00C60E85" w:rsidRPr="004757E9" w:rsidRDefault="00C60E85" w:rsidP="0055788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Ortadoğu Çalışmaları</w:t>
            </w:r>
          </w:p>
        </w:tc>
        <w:tc>
          <w:tcPr>
            <w:tcW w:w="2589" w:type="dxa"/>
            <w:vAlign w:val="center"/>
          </w:tcPr>
          <w:p w:rsidR="00C60E85" w:rsidRPr="004757E9" w:rsidRDefault="00C60E85" w:rsidP="00151B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>Doç. Dr</w:t>
            </w:r>
            <w:r w:rsidR="00151B9F">
              <w:rPr>
                <w:color w:val="000000"/>
                <w:sz w:val="20"/>
                <w:szCs w:val="20"/>
                <w:lang w:eastAsia="en-US"/>
              </w:rPr>
              <w:t>. Ali BALCI</w:t>
            </w:r>
          </w:p>
        </w:tc>
        <w:tc>
          <w:tcPr>
            <w:tcW w:w="1947" w:type="dxa"/>
            <w:vAlign w:val="center"/>
          </w:tcPr>
          <w:p w:rsidR="00C60E85" w:rsidRPr="004757E9" w:rsidRDefault="00C60E85" w:rsidP="00151B9F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4757E9">
              <w:rPr>
                <w:color w:val="000000"/>
                <w:sz w:val="20"/>
                <w:szCs w:val="20"/>
                <w:lang w:eastAsia="en-US"/>
              </w:rPr>
              <w:t xml:space="preserve">Yrd. Doç. Dr. </w:t>
            </w:r>
            <w:r w:rsidR="00151B9F">
              <w:rPr>
                <w:color w:val="000000"/>
                <w:sz w:val="20"/>
                <w:szCs w:val="20"/>
                <w:lang w:eastAsia="en-US"/>
              </w:rPr>
              <w:t>Osama AMOUR</w:t>
            </w:r>
          </w:p>
        </w:tc>
      </w:tr>
    </w:tbl>
    <w:p w:rsidR="00C60E85" w:rsidRDefault="00C60E85" w:rsidP="00C60E85"/>
    <w:p w:rsidR="00625849" w:rsidRPr="00625849" w:rsidRDefault="00625849" w:rsidP="00625849">
      <w:pPr>
        <w:pStyle w:val="ListeParagraf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625849">
        <w:rPr>
          <w:sz w:val="22"/>
          <w:szCs w:val="22"/>
        </w:rPr>
        <w:t xml:space="preserve">Enstitümüz yüksek lisans programı öğrencisi </w:t>
      </w:r>
      <w:r>
        <w:rPr>
          <w:b/>
          <w:sz w:val="22"/>
          <w:szCs w:val="22"/>
        </w:rPr>
        <w:t>Abdullah YUHANNAN</w:t>
      </w:r>
      <w:r w:rsidRPr="00625849">
        <w:rPr>
          <w:b/>
          <w:sz w:val="22"/>
          <w:szCs w:val="22"/>
        </w:rPr>
        <w:t>’</w:t>
      </w:r>
      <w:r>
        <w:rPr>
          <w:b/>
          <w:sz w:val="22"/>
          <w:szCs w:val="22"/>
        </w:rPr>
        <w:t>ın</w:t>
      </w:r>
      <w:r w:rsidRPr="00625849">
        <w:rPr>
          <w:sz w:val="22"/>
          <w:szCs w:val="22"/>
        </w:rPr>
        <w:t xml:space="preserve"> tez önerisi formu okundu.</w:t>
      </w:r>
    </w:p>
    <w:p w:rsidR="00625849" w:rsidRPr="00625849" w:rsidRDefault="00625849" w:rsidP="00625849">
      <w:pPr>
        <w:tabs>
          <w:tab w:val="left" w:pos="284"/>
        </w:tabs>
        <w:jc w:val="both"/>
        <w:rPr>
          <w:sz w:val="22"/>
          <w:szCs w:val="22"/>
        </w:rPr>
      </w:pPr>
    </w:p>
    <w:p w:rsidR="00625849" w:rsidRPr="00625849" w:rsidRDefault="00625849" w:rsidP="00625849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625849">
        <w:rPr>
          <w:sz w:val="22"/>
          <w:szCs w:val="22"/>
        </w:rPr>
        <w:t>Yapılan görüşmeler sonunda, yüksek lisans programı öğrencisinin tez önerisinin aşağıdaki şekliyle kabulüne oy birliği ile karar verildi.</w:t>
      </w:r>
    </w:p>
    <w:p w:rsidR="00625849" w:rsidRPr="00005A22" w:rsidRDefault="00625849" w:rsidP="00625849">
      <w:pPr>
        <w:ind w:firstLine="426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2552"/>
        <w:gridCol w:w="3118"/>
      </w:tblGrid>
      <w:tr w:rsidR="00625849" w:rsidRPr="00005A22" w:rsidTr="002F5995">
        <w:trPr>
          <w:trHeight w:val="24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5849" w:rsidRPr="00005A22" w:rsidRDefault="00625849" w:rsidP="00557886">
            <w:pPr>
              <w:spacing w:line="276" w:lineRule="auto"/>
              <w:ind w:firstLine="426"/>
              <w:rPr>
                <w:b/>
                <w:sz w:val="20"/>
                <w:szCs w:val="20"/>
                <w:lang w:eastAsia="en-US"/>
              </w:rPr>
            </w:pPr>
            <w:r w:rsidRPr="00005A2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625849" w:rsidRPr="00005A22" w:rsidTr="002F5995">
        <w:trPr>
          <w:trHeight w:val="260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849" w:rsidRPr="00005A22" w:rsidRDefault="00625849" w:rsidP="00557886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0"/>
                <w:szCs w:val="20"/>
                <w:lang w:eastAsia="en-US"/>
              </w:rPr>
            </w:pPr>
            <w:r w:rsidRPr="00005A22">
              <w:rPr>
                <w:b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849" w:rsidRPr="00005A22" w:rsidRDefault="00625849" w:rsidP="00557886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0"/>
                <w:szCs w:val="20"/>
                <w:lang w:eastAsia="en-US"/>
              </w:rPr>
            </w:pPr>
            <w:r w:rsidRPr="00005A22">
              <w:rPr>
                <w:b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849" w:rsidRPr="00005A22" w:rsidRDefault="00625849" w:rsidP="00557886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0"/>
                <w:szCs w:val="20"/>
                <w:lang w:eastAsia="en-US"/>
              </w:rPr>
            </w:pPr>
            <w:r w:rsidRPr="00005A22">
              <w:rPr>
                <w:b/>
                <w:sz w:val="20"/>
                <w:szCs w:val="20"/>
                <w:lang w:eastAsia="en-US"/>
              </w:rPr>
              <w:t>Danışmanı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625849" w:rsidRPr="00005A22" w:rsidRDefault="00625849" w:rsidP="00557886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20"/>
                <w:szCs w:val="20"/>
                <w:lang w:eastAsia="en-US"/>
              </w:rPr>
            </w:pPr>
            <w:r w:rsidRPr="00005A22">
              <w:rPr>
                <w:b/>
                <w:sz w:val="20"/>
                <w:szCs w:val="20"/>
                <w:lang w:eastAsia="en-US"/>
              </w:rPr>
              <w:t>Tez Adı</w:t>
            </w:r>
          </w:p>
        </w:tc>
      </w:tr>
      <w:tr w:rsidR="00625849" w:rsidRPr="00A6585D" w:rsidTr="002F5995">
        <w:trPr>
          <w:trHeight w:val="414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25849" w:rsidRPr="007E64A3" w:rsidRDefault="001568EB" w:rsidP="007E64A3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E64A3">
              <w:rPr>
                <w:sz w:val="18"/>
                <w:szCs w:val="18"/>
                <w:lang w:eastAsia="en-US"/>
              </w:rPr>
              <w:t>Abdullah YUHANNAN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25849" w:rsidRPr="00005A22" w:rsidRDefault="00625849" w:rsidP="005578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005A22">
              <w:rPr>
                <w:sz w:val="18"/>
                <w:szCs w:val="18"/>
                <w:lang w:eastAsia="en-US"/>
              </w:rPr>
              <w:t>Ortadoğu Çalışmaları YL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625849" w:rsidRPr="00005A22" w:rsidRDefault="007E64A3" w:rsidP="007E64A3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E64A3">
              <w:rPr>
                <w:sz w:val="18"/>
                <w:szCs w:val="18"/>
                <w:lang w:eastAsia="en-US"/>
              </w:rPr>
              <w:t>Yrd. Doç. Dr. Osama AMOUR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5849" w:rsidRPr="00005A22" w:rsidRDefault="007E64A3" w:rsidP="007E64A3">
            <w:pPr>
              <w:spacing w:before="100" w:beforeAutospacing="1" w:after="100" w:afterAutospacing="1" w:line="276" w:lineRule="auto"/>
              <w:jc w:val="both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 House Is Not a Home: Social Issues and Integration Syrian Refugees into Turkish Society</w:t>
            </w:r>
          </w:p>
        </w:tc>
      </w:tr>
    </w:tbl>
    <w:p w:rsidR="00625849" w:rsidRDefault="00625849" w:rsidP="00C60E85"/>
    <w:p w:rsidR="00837F21" w:rsidRPr="00837F21" w:rsidRDefault="00837F21" w:rsidP="00C85F24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37F21">
        <w:rPr>
          <w:sz w:val="22"/>
          <w:szCs w:val="22"/>
        </w:rPr>
        <w:t>Enstitümüz doktora</w:t>
      </w:r>
      <w:r>
        <w:rPr>
          <w:sz w:val="22"/>
          <w:szCs w:val="22"/>
        </w:rPr>
        <w:t xml:space="preserve"> ve bütünleşik doktora programı öğrencilerinin Danışman T</w:t>
      </w:r>
      <w:r w:rsidRPr="00837F21">
        <w:rPr>
          <w:sz w:val="22"/>
          <w:szCs w:val="22"/>
        </w:rPr>
        <w:t>ercih Formları okundu.</w:t>
      </w:r>
    </w:p>
    <w:p w:rsidR="00837F21" w:rsidRDefault="00837F21" w:rsidP="00837F21">
      <w:pPr>
        <w:jc w:val="both"/>
        <w:rPr>
          <w:sz w:val="22"/>
          <w:szCs w:val="22"/>
        </w:rPr>
      </w:pPr>
    </w:p>
    <w:p w:rsidR="00837F21" w:rsidRPr="00837F21" w:rsidRDefault="00837F21" w:rsidP="00837F21">
      <w:pPr>
        <w:ind w:firstLine="284"/>
        <w:jc w:val="both"/>
        <w:rPr>
          <w:sz w:val="22"/>
          <w:szCs w:val="22"/>
        </w:rPr>
      </w:pPr>
      <w:r w:rsidRPr="00837F21">
        <w:rPr>
          <w:sz w:val="22"/>
          <w:szCs w:val="22"/>
        </w:rPr>
        <w:t>Yapılan görüşmeler sonunda; Ortadoğu Çalışmaları doktora</w:t>
      </w:r>
      <w:r>
        <w:rPr>
          <w:sz w:val="22"/>
          <w:szCs w:val="22"/>
        </w:rPr>
        <w:t xml:space="preserve"> ve bütünleşik doktora programı</w:t>
      </w:r>
      <w:r w:rsidRPr="00837F21">
        <w:rPr>
          <w:sz w:val="22"/>
          <w:szCs w:val="22"/>
        </w:rPr>
        <w:t xml:space="preserve"> öğrencilerinin danışman atamalarının aşağıdaki şekliyle kabulüne oy birliği ile karar verildi.</w:t>
      </w:r>
    </w:p>
    <w:p w:rsidR="002F5995" w:rsidRPr="00341A9F" w:rsidRDefault="002F5995" w:rsidP="00837F21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156"/>
        <w:gridCol w:w="2100"/>
        <w:gridCol w:w="2976"/>
        <w:gridCol w:w="2835"/>
      </w:tblGrid>
      <w:tr w:rsidR="00837F21" w:rsidRPr="00341A9F" w:rsidTr="00107D5F">
        <w:trPr>
          <w:trHeight w:val="251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21" w:rsidRPr="00837F21" w:rsidRDefault="00837F21" w:rsidP="00837F21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37F21">
              <w:rPr>
                <w:b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21" w:rsidRPr="00837F21" w:rsidRDefault="00837F21" w:rsidP="00837F21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37F21">
              <w:rPr>
                <w:b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21" w:rsidRPr="00837F21" w:rsidRDefault="00837F21" w:rsidP="00837F21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37F21">
              <w:rPr>
                <w:b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21" w:rsidRPr="00837F21" w:rsidRDefault="00837F21" w:rsidP="00837F21">
            <w:pPr>
              <w:spacing w:before="240"/>
              <w:jc w:val="center"/>
              <w:rPr>
                <w:b/>
                <w:sz w:val="18"/>
                <w:szCs w:val="18"/>
                <w:lang w:eastAsia="en-US"/>
              </w:rPr>
            </w:pPr>
            <w:r w:rsidRPr="00837F21">
              <w:rPr>
                <w:b/>
                <w:sz w:val="18"/>
                <w:szCs w:val="18"/>
                <w:lang w:eastAsia="en-US"/>
              </w:rPr>
              <w:t>Danışman Ataması</w:t>
            </w:r>
          </w:p>
        </w:tc>
      </w:tr>
      <w:tr w:rsidR="00837F21" w:rsidRPr="00341A9F" w:rsidTr="00107D5F">
        <w:trPr>
          <w:trHeight w:val="38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21" w:rsidRPr="00837F21" w:rsidRDefault="00837F21" w:rsidP="00837F21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1680D46100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21" w:rsidRPr="00837F21" w:rsidRDefault="00837F21" w:rsidP="00837F21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MÜBERRA DİNLER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F21" w:rsidRPr="00837F21" w:rsidRDefault="00837F21" w:rsidP="00837F21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ORTADOĞU ÇALIŞMALARI (DR)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F21" w:rsidRPr="00837F21" w:rsidRDefault="001605FB" w:rsidP="00837F2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Nebi MİŞ</w:t>
            </w:r>
          </w:p>
        </w:tc>
      </w:tr>
      <w:tr w:rsidR="001605FB" w:rsidRPr="00341A9F" w:rsidTr="00107D5F">
        <w:trPr>
          <w:trHeight w:val="402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1680D46101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MEHMET RAKİPOĞLU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ORTADOĞU ÇALIŞMALARI (</w:t>
            </w:r>
            <w:r>
              <w:rPr>
                <w:sz w:val="18"/>
                <w:szCs w:val="18"/>
                <w:lang w:eastAsia="en-US"/>
              </w:rPr>
              <w:t xml:space="preserve">BÜTÜNLEŞİK </w:t>
            </w:r>
            <w:r w:rsidRPr="00837F21">
              <w:rPr>
                <w:sz w:val="18"/>
                <w:szCs w:val="18"/>
                <w:lang w:eastAsia="en-US"/>
              </w:rPr>
              <w:t>DR)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Nebi MİŞ</w:t>
            </w:r>
          </w:p>
        </w:tc>
      </w:tr>
      <w:tr w:rsidR="001605FB" w:rsidRPr="00341A9F" w:rsidTr="00107D5F">
        <w:trPr>
          <w:trHeight w:val="410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1680D46102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SERAP SERT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ORTADOĞU ÇALIŞMALARI (</w:t>
            </w:r>
            <w:r>
              <w:rPr>
                <w:sz w:val="18"/>
                <w:szCs w:val="18"/>
                <w:lang w:eastAsia="en-US"/>
              </w:rPr>
              <w:t xml:space="preserve">BÜTÜNLEŞİK </w:t>
            </w:r>
            <w:r w:rsidRPr="00837F21">
              <w:rPr>
                <w:sz w:val="18"/>
                <w:szCs w:val="18"/>
                <w:lang w:eastAsia="en-US"/>
              </w:rPr>
              <w:t>DR)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İsmail EDİZ</w:t>
            </w:r>
          </w:p>
        </w:tc>
      </w:tr>
      <w:tr w:rsidR="001605FB" w:rsidRPr="00341A9F" w:rsidTr="00107D5F">
        <w:trPr>
          <w:trHeight w:val="399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1680D46103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MENDERES KURT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ORTADOĞU ÇALIŞMALARI (</w:t>
            </w:r>
            <w:r>
              <w:rPr>
                <w:sz w:val="18"/>
                <w:szCs w:val="18"/>
                <w:lang w:eastAsia="en-US"/>
              </w:rPr>
              <w:t xml:space="preserve">BÜTÜNLEŞİK </w:t>
            </w:r>
            <w:r w:rsidRPr="00837F21">
              <w:rPr>
                <w:sz w:val="18"/>
                <w:szCs w:val="18"/>
                <w:lang w:eastAsia="en-US"/>
              </w:rPr>
              <w:t>DR)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837F21" w:rsidRDefault="00107D5F" w:rsidP="001605FB">
            <w:pPr>
              <w:rPr>
                <w:sz w:val="18"/>
                <w:szCs w:val="18"/>
                <w:lang w:eastAsia="en-US"/>
              </w:rPr>
            </w:pPr>
            <w:r w:rsidRPr="007E64A3">
              <w:rPr>
                <w:sz w:val="18"/>
                <w:szCs w:val="18"/>
                <w:lang w:eastAsia="en-US"/>
              </w:rPr>
              <w:t>Yrd. Doç. Dr. Osama AMOUR</w:t>
            </w:r>
          </w:p>
        </w:tc>
      </w:tr>
      <w:tr w:rsidR="001605FB" w:rsidRPr="00341A9F" w:rsidTr="00107D5F">
        <w:trPr>
          <w:trHeight w:val="408"/>
        </w:trPr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1680D46104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KADİR AYDIN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FB" w:rsidRPr="00837F21" w:rsidRDefault="001605FB" w:rsidP="001605FB">
            <w:pPr>
              <w:rPr>
                <w:sz w:val="18"/>
                <w:szCs w:val="18"/>
                <w:lang w:eastAsia="en-US"/>
              </w:rPr>
            </w:pPr>
            <w:r w:rsidRPr="00837F21">
              <w:rPr>
                <w:sz w:val="18"/>
                <w:szCs w:val="18"/>
                <w:lang w:eastAsia="en-US"/>
              </w:rPr>
              <w:t>ORTAD</w:t>
            </w:r>
            <w:r>
              <w:rPr>
                <w:sz w:val="18"/>
                <w:szCs w:val="18"/>
                <w:lang w:eastAsia="en-US"/>
              </w:rPr>
              <w:t>O</w:t>
            </w:r>
            <w:r w:rsidRPr="00837F21">
              <w:rPr>
                <w:sz w:val="18"/>
                <w:szCs w:val="18"/>
                <w:lang w:eastAsia="en-US"/>
              </w:rPr>
              <w:t>ĞU ÇALIŞMALARI (</w:t>
            </w:r>
            <w:r>
              <w:rPr>
                <w:sz w:val="18"/>
                <w:szCs w:val="18"/>
                <w:lang w:eastAsia="en-US"/>
              </w:rPr>
              <w:t xml:space="preserve">BÜTÜNLEŞİK </w:t>
            </w:r>
            <w:r w:rsidRPr="00837F21">
              <w:rPr>
                <w:sz w:val="18"/>
                <w:szCs w:val="18"/>
                <w:lang w:eastAsia="en-US"/>
              </w:rPr>
              <w:t>DR)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B" w:rsidRPr="00837F21" w:rsidRDefault="001605FB" w:rsidP="001605F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Yrd. Doç. Dr. Nebi MİŞ</w:t>
            </w:r>
          </w:p>
        </w:tc>
      </w:tr>
    </w:tbl>
    <w:p w:rsidR="007E64A3" w:rsidRDefault="007E64A3" w:rsidP="005B6F49">
      <w:pPr>
        <w:pStyle w:val="ListeParagraf"/>
        <w:ind w:left="284"/>
        <w:jc w:val="both"/>
        <w:rPr>
          <w:sz w:val="22"/>
          <w:szCs w:val="22"/>
        </w:rPr>
      </w:pPr>
    </w:p>
    <w:p w:rsidR="005B6F49" w:rsidRPr="005B6F49" w:rsidRDefault="005B6F49" w:rsidP="005B6F49">
      <w:pPr>
        <w:pStyle w:val="ListeParagraf"/>
        <w:ind w:left="284"/>
        <w:jc w:val="both"/>
        <w:rPr>
          <w:sz w:val="22"/>
          <w:szCs w:val="22"/>
        </w:rPr>
      </w:pPr>
    </w:p>
    <w:p w:rsidR="001115CD" w:rsidRPr="00485F35" w:rsidRDefault="001115CD" w:rsidP="001115CD">
      <w:pPr>
        <w:pStyle w:val="ListeParagraf"/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/>
        <w:ind w:left="0" w:firstLine="0"/>
        <w:jc w:val="both"/>
        <w:rPr>
          <w:sz w:val="22"/>
          <w:szCs w:val="22"/>
        </w:rPr>
      </w:pPr>
      <w:r w:rsidRPr="00485F35">
        <w:rPr>
          <w:sz w:val="22"/>
          <w:szCs w:val="22"/>
          <w:lang w:val="x-none"/>
        </w:rPr>
        <w:lastRenderedPageBreak/>
        <w:t>Enstitümüz</w:t>
      </w:r>
      <w:r w:rsidRPr="00485F35">
        <w:rPr>
          <w:sz w:val="22"/>
          <w:szCs w:val="22"/>
        </w:rPr>
        <w:t xml:space="preserve"> Ortadoğu Çalışmaları </w:t>
      </w:r>
      <w:r w:rsidRPr="00485F35">
        <w:rPr>
          <w:sz w:val="22"/>
          <w:szCs w:val="22"/>
          <w:lang w:val="x-none"/>
        </w:rPr>
        <w:t>EABD</w:t>
      </w:r>
      <w:r w:rsidRPr="00485F35">
        <w:rPr>
          <w:sz w:val="22"/>
          <w:szCs w:val="22"/>
        </w:rPr>
        <w:t>  Doktora </w:t>
      </w:r>
      <w:r w:rsidRPr="00485F35">
        <w:rPr>
          <w:sz w:val="22"/>
          <w:szCs w:val="22"/>
          <w:lang w:val="x-none"/>
        </w:rPr>
        <w:t>öğrencisi </w:t>
      </w:r>
      <w:r>
        <w:rPr>
          <w:b/>
          <w:bCs/>
          <w:sz w:val="22"/>
          <w:szCs w:val="22"/>
        </w:rPr>
        <w:t xml:space="preserve">Bilgehan </w:t>
      </w:r>
      <w:proofErr w:type="spellStart"/>
      <w:r>
        <w:rPr>
          <w:b/>
          <w:bCs/>
          <w:sz w:val="22"/>
          <w:szCs w:val="22"/>
        </w:rPr>
        <w:t>ÖZTÜRK’ün</w:t>
      </w:r>
      <w:proofErr w:type="spellEnd"/>
      <w:r w:rsidRPr="00485F35">
        <w:rPr>
          <w:sz w:val="22"/>
          <w:szCs w:val="22"/>
          <w:lang w:val="x-none"/>
        </w:rPr>
        <w:t> ders saydırma talebi ile ilgili </w:t>
      </w:r>
      <w:r>
        <w:rPr>
          <w:sz w:val="22"/>
          <w:szCs w:val="22"/>
        </w:rPr>
        <w:t>formu okundu</w:t>
      </w:r>
      <w:r w:rsidRPr="00485F35">
        <w:rPr>
          <w:sz w:val="22"/>
          <w:szCs w:val="22"/>
          <w:lang w:val="x-none"/>
        </w:rPr>
        <w:t>.</w:t>
      </w:r>
    </w:p>
    <w:p w:rsidR="001115CD" w:rsidRPr="00485F35" w:rsidRDefault="001115CD" w:rsidP="001115CD">
      <w:pPr>
        <w:pStyle w:val="ListeParagraf"/>
        <w:shd w:val="clear" w:color="auto" w:fill="FFFFFF"/>
        <w:spacing w:before="100" w:beforeAutospacing="1"/>
        <w:ind w:left="360"/>
        <w:jc w:val="both"/>
        <w:rPr>
          <w:sz w:val="22"/>
          <w:szCs w:val="22"/>
        </w:rPr>
      </w:pPr>
    </w:p>
    <w:p w:rsidR="001115CD" w:rsidRPr="00485F35" w:rsidRDefault="001115CD" w:rsidP="001115CD">
      <w:pPr>
        <w:pStyle w:val="ListeParagraf"/>
        <w:shd w:val="clear" w:color="auto" w:fill="FFFFFF"/>
        <w:spacing w:before="100" w:beforeAutospacing="1" w:after="100" w:afterAutospacing="1"/>
        <w:ind w:left="0" w:firstLine="360"/>
        <w:jc w:val="both"/>
        <w:rPr>
          <w:sz w:val="22"/>
          <w:szCs w:val="22"/>
        </w:rPr>
      </w:pPr>
      <w:r w:rsidRPr="004757E9">
        <w:rPr>
          <w:sz w:val="22"/>
          <w:szCs w:val="22"/>
        </w:rPr>
        <w:t>Yapılan görüşmeler sonunda;</w:t>
      </w:r>
      <w:r w:rsidRPr="00485F35">
        <w:rPr>
          <w:sz w:val="22"/>
          <w:szCs w:val="22"/>
        </w:rPr>
        <w:t xml:space="preserve"> adı geçenin </w:t>
      </w:r>
      <w:r>
        <w:rPr>
          <w:sz w:val="22"/>
          <w:szCs w:val="22"/>
        </w:rPr>
        <w:t>Ortadoğu Teknik Üniversitesi</w:t>
      </w:r>
      <w:r w:rsidRPr="00485F3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Uluslararası İlişkiler </w:t>
      </w:r>
      <w:r w:rsidRPr="00485F35">
        <w:rPr>
          <w:sz w:val="22"/>
          <w:szCs w:val="22"/>
        </w:rPr>
        <w:t xml:space="preserve">EABD </w:t>
      </w:r>
      <w:r>
        <w:rPr>
          <w:sz w:val="22"/>
          <w:szCs w:val="22"/>
        </w:rPr>
        <w:t>Doktora</w:t>
      </w:r>
      <w:r w:rsidRPr="00485F35">
        <w:rPr>
          <w:sz w:val="22"/>
          <w:szCs w:val="22"/>
        </w:rPr>
        <w:t xml:space="preserve"> programında iken aldığı ve başardığı aşağıda isimleri yazılı derslerin SAÜ LEÖY Senato Esasları 16. Maddesi g(1) bendi uyarınca </w:t>
      </w:r>
      <w:r>
        <w:rPr>
          <w:sz w:val="22"/>
          <w:szCs w:val="22"/>
        </w:rPr>
        <w:t>doktora</w:t>
      </w:r>
      <w:r w:rsidRPr="00485F35">
        <w:rPr>
          <w:sz w:val="22"/>
          <w:szCs w:val="22"/>
        </w:rPr>
        <w:t xml:space="preserve"> ders kredisine sayılmasına, öğrencinin </w:t>
      </w:r>
      <w:r>
        <w:rPr>
          <w:b/>
          <w:sz w:val="22"/>
          <w:szCs w:val="22"/>
          <w:u w:val="single"/>
        </w:rPr>
        <w:t>2</w:t>
      </w:r>
      <w:r w:rsidRPr="005B458A">
        <w:rPr>
          <w:b/>
          <w:sz w:val="22"/>
          <w:szCs w:val="22"/>
          <w:u w:val="single"/>
        </w:rPr>
        <w:t xml:space="preserve"> dönem</w:t>
      </w:r>
      <w:r w:rsidRPr="00485F35">
        <w:rPr>
          <w:sz w:val="22"/>
          <w:szCs w:val="22"/>
        </w:rPr>
        <w:t xml:space="preserve"> kullanmış sayılmasına </w:t>
      </w:r>
      <w:r w:rsidRPr="00BA6E89">
        <w:rPr>
          <w:sz w:val="22"/>
          <w:szCs w:val="22"/>
          <w:lang w:val="x-none"/>
        </w:rPr>
        <w:t>oy</w:t>
      </w:r>
      <w:r>
        <w:rPr>
          <w:sz w:val="22"/>
          <w:szCs w:val="22"/>
        </w:rPr>
        <w:t xml:space="preserve"> </w:t>
      </w:r>
      <w:r w:rsidRPr="00BA6E89">
        <w:rPr>
          <w:sz w:val="22"/>
          <w:szCs w:val="22"/>
          <w:lang w:val="x-none"/>
        </w:rPr>
        <w:t>birliği</w:t>
      </w:r>
      <w:r w:rsidRPr="00485F35">
        <w:rPr>
          <w:sz w:val="22"/>
          <w:szCs w:val="22"/>
        </w:rPr>
        <w:t xml:space="preserve"> ile karar verildi.</w:t>
      </w:r>
    </w:p>
    <w:p w:rsidR="001115CD" w:rsidRDefault="001115CD" w:rsidP="001115CD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41"/>
        <w:gridCol w:w="851"/>
        <w:gridCol w:w="1270"/>
      </w:tblGrid>
      <w:tr w:rsidR="001115CD" w:rsidRPr="004757E9" w:rsidTr="00557886">
        <w:trPr>
          <w:trHeight w:val="404"/>
        </w:trPr>
        <w:tc>
          <w:tcPr>
            <w:tcW w:w="6941" w:type="dxa"/>
          </w:tcPr>
          <w:p w:rsidR="001115CD" w:rsidRPr="00B12C87" w:rsidRDefault="001115CD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bCs/>
                <w:sz w:val="20"/>
                <w:szCs w:val="20"/>
              </w:rPr>
              <w:t>Dersin Kodu/Adı</w:t>
            </w:r>
          </w:p>
        </w:tc>
        <w:tc>
          <w:tcPr>
            <w:tcW w:w="851" w:type="dxa"/>
          </w:tcPr>
          <w:p w:rsidR="001115CD" w:rsidRPr="00B12C87" w:rsidRDefault="001115CD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12C87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1270" w:type="dxa"/>
          </w:tcPr>
          <w:p w:rsidR="001115CD" w:rsidRPr="00B12C87" w:rsidRDefault="001115CD" w:rsidP="0055788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Başarı Notu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IR601 ADV. </w:t>
            </w:r>
            <w:proofErr w:type="gramStart"/>
            <w:r>
              <w:rPr>
                <w:bCs/>
                <w:sz w:val="20"/>
                <w:szCs w:val="20"/>
              </w:rPr>
              <w:t>TOP.IN</w:t>
            </w:r>
            <w:proofErr w:type="gramEnd"/>
            <w:r>
              <w:rPr>
                <w:bCs/>
                <w:sz w:val="20"/>
                <w:szCs w:val="20"/>
              </w:rPr>
              <w:t xml:space="preserve"> THEORY METHODO, IN INT.REL.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IR 650 POLITICS AND </w:t>
            </w:r>
            <w:proofErr w:type="gramStart"/>
            <w:r>
              <w:rPr>
                <w:bCs/>
                <w:sz w:val="20"/>
                <w:szCs w:val="20"/>
              </w:rPr>
              <w:t>INT.RELAT</w:t>
            </w:r>
            <w:proofErr w:type="gramEnd"/>
            <w:r>
              <w:rPr>
                <w:bCs/>
                <w:sz w:val="20"/>
                <w:szCs w:val="20"/>
              </w:rPr>
              <w:t>. OF THE MIDDLE EA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 584 THE POLITICS OF ARAB-ISRAELIRELATIONS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 654 ETHNICITY NATIONAL. AND EUROPEAN IDENTIT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ODC 901</w:t>
            </w:r>
            <w:r w:rsidR="001115CD" w:rsidRPr="009C4D17">
              <w:rPr>
                <w:bCs/>
                <w:sz w:val="20"/>
                <w:szCs w:val="20"/>
              </w:rPr>
              <w:t xml:space="preserve"> UZMANLIK ALANI DERSİ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557886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8F4C2D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IR603 MIDDLE EAST IN WORLD AFFAIRS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8F4C2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8F4C2D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IR602 HISTORY, </w:t>
            </w:r>
            <w:proofErr w:type="gramStart"/>
            <w:r>
              <w:rPr>
                <w:bCs/>
                <w:sz w:val="20"/>
                <w:szCs w:val="20"/>
              </w:rPr>
              <w:t>POL.AND</w:t>
            </w:r>
            <w:proofErr w:type="gramEnd"/>
            <w:r>
              <w:rPr>
                <w:bCs/>
                <w:sz w:val="20"/>
                <w:szCs w:val="20"/>
              </w:rPr>
              <w:t xml:space="preserve"> INTER. RELATIONS 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8F4C2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Pr="009C4D17" w:rsidRDefault="008F4C2D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IR503 THEORIES OF INTERNATIONAL RELATIONS</w:t>
            </w:r>
          </w:p>
        </w:tc>
        <w:tc>
          <w:tcPr>
            <w:tcW w:w="851" w:type="dxa"/>
          </w:tcPr>
          <w:p w:rsidR="001115CD" w:rsidRPr="009C4D17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 w:rsidRPr="009C4D1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Pr="009C4D17" w:rsidRDefault="008F4C2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</w:tr>
      <w:tr w:rsidR="001115CD" w:rsidRPr="004757E9" w:rsidTr="00557886">
        <w:trPr>
          <w:trHeight w:val="340"/>
        </w:trPr>
        <w:tc>
          <w:tcPr>
            <w:tcW w:w="6941" w:type="dxa"/>
          </w:tcPr>
          <w:p w:rsidR="001115CD" w:rsidRDefault="008F4C2D" w:rsidP="00557886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ODC 902 </w:t>
            </w:r>
            <w:r w:rsidR="001115CD" w:rsidRPr="00180C34">
              <w:rPr>
                <w:bCs/>
                <w:sz w:val="20"/>
                <w:szCs w:val="20"/>
              </w:rPr>
              <w:t>UZMANLIK ALANI DERSİ</w:t>
            </w:r>
          </w:p>
        </w:tc>
        <w:tc>
          <w:tcPr>
            <w:tcW w:w="851" w:type="dxa"/>
          </w:tcPr>
          <w:p w:rsidR="001115CD" w:rsidRDefault="001115C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0" w:type="dxa"/>
          </w:tcPr>
          <w:p w:rsidR="001115CD" w:rsidRDefault="008F4C2D" w:rsidP="00557886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YT</w:t>
            </w:r>
          </w:p>
        </w:tc>
      </w:tr>
    </w:tbl>
    <w:p w:rsidR="001115CD" w:rsidRDefault="001115CD" w:rsidP="001115CD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p w:rsidR="009D4422" w:rsidRDefault="009D4422" w:rsidP="009D4422">
      <w:pPr>
        <w:pStyle w:val="ListeParagraf"/>
        <w:numPr>
          <w:ilvl w:val="0"/>
          <w:numId w:val="1"/>
        </w:numPr>
        <w:jc w:val="both"/>
        <w:rPr>
          <w:sz w:val="20"/>
          <w:szCs w:val="17"/>
        </w:rPr>
      </w:pPr>
      <w:r>
        <w:rPr>
          <w:sz w:val="20"/>
          <w:szCs w:val="17"/>
        </w:rPr>
        <w:t xml:space="preserve">Enstitümüzde görevli </w:t>
      </w:r>
      <w:proofErr w:type="spellStart"/>
      <w:proofErr w:type="gramStart"/>
      <w:r>
        <w:rPr>
          <w:b/>
          <w:sz w:val="20"/>
          <w:szCs w:val="17"/>
        </w:rPr>
        <w:t>Arş.</w:t>
      </w:r>
      <w:r w:rsidRPr="00876681">
        <w:rPr>
          <w:b/>
          <w:sz w:val="20"/>
          <w:szCs w:val="17"/>
        </w:rPr>
        <w:t>Gör</w:t>
      </w:r>
      <w:proofErr w:type="spellEnd"/>
      <w:proofErr w:type="gramEnd"/>
      <w:r w:rsidRPr="00876681">
        <w:rPr>
          <w:b/>
          <w:sz w:val="20"/>
          <w:szCs w:val="17"/>
        </w:rPr>
        <w:t>.</w:t>
      </w:r>
      <w:r>
        <w:rPr>
          <w:b/>
          <w:sz w:val="20"/>
          <w:szCs w:val="17"/>
        </w:rPr>
        <w:t xml:space="preserve"> </w:t>
      </w:r>
      <w:r w:rsidR="00023AEA">
        <w:rPr>
          <w:b/>
          <w:sz w:val="20"/>
          <w:szCs w:val="17"/>
        </w:rPr>
        <w:t xml:space="preserve">Berkan </w:t>
      </w:r>
      <w:proofErr w:type="spellStart"/>
      <w:r w:rsidR="00023AEA">
        <w:rPr>
          <w:b/>
          <w:sz w:val="20"/>
          <w:szCs w:val="17"/>
        </w:rPr>
        <w:t>ÖĞÜR’ün</w:t>
      </w:r>
      <w:proofErr w:type="spellEnd"/>
      <w:r>
        <w:rPr>
          <w:b/>
          <w:sz w:val="20"/>
          <w:szCs w:val="17"/>
        </w:rPr>
        <w:t xml:space="preserve"> 02.03.2017</w:t>
      </w:r>
      <w:r w:rsidR="00023AEA">
        <w:rPr>
          <w:sz w:val="20"/>
          <w:szCs w:val="17"/>
        </w:rPr>
        <w:t xml:space="preserve"> tarihli </w:t>
      </w:r>
      <w:r>
        <w:rPr>
          <w:sz w:val="20"/>
          <w:szCs w:val="17"/>
        </w:rPr>
        <w:t>dilekçesi okundu.</w:t>
      </w:r>
    </w:p>
    <w:p w:rsidR="00023AEA" w:rsidRDefault="00023AEA" w:rsidP="00023AEA">
      <w:pPr>
        <w:ind w:left="360"/>
        <w:jc w:val="both"/>
        <w:rPr>
          <w:sz w:val="22"/>
          <w:szCs w:val="22"/>
        </w:rPr>
      </w:pPr>
    </w:p>
    <w:p w:rsidR="009D4422" w:rsidRDefault="009D4422" w:rsidP="00023AEA">
      <w:pPr>
        <w:ind w:firstLine="426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Yapılan görüşmeler sonunda; Enstitümüzde görevli </w:t>
      </w:r>
      <w:r w:rsidRPr="00876681">
        <w:rPr>
          <w:b/>
          <w:sz w:val="20"/>
          <w:szCs w:val="17"/>
        </w:rPr>
        <w:t xml:space="preserve">Arş. Gör. </w:t>
      </w:r>
      <w:r w:rsidR="00023AEA">
        <w:rPr>
          <w:b/>
          <w:sz w:val="20"/>
          <w:szCs w:val="17"/>
        </w:rPr>
        <w:t xml:space="preserve">Berkan </w:t>
      </w:r>
      <w:proofErr w:type="spellStart"/>
      <w:r w:rsidR="00023AEA">
        <w:rPr>
          <w:b/>
          <w:sz w:val="20"/>
          <w:szCs w:val="17"/>
        </w:rPr>
        <w:t>ÖĞÜR’ün</w:t>
      </w:r>
      <w:proofErr w:type="spellEnd"/>
      <w:r>
        <w:rPr>
          <w:b/>
          <w:sz w:val="20"/>
          <w:szCs w:val="17"/>
        </w:rPr>
        <w:t xml:space="preserve"> </w:t>
      </w:r>
      <w:r w:rsidR="00023AEA">
        <w:rPr>
          <w:b/>
          <w:sz w:val="20"/>
          <w:szCs w:val="17"/>
        </w:rPr>
        <w:t xml:space="preserve">07-10 Nisan 2017 </w:t>
      </w:r>
      <w:r>
        <w:rPr>
          <w:b/>
          <w:sz w:val="20"/>
          <w:szCs w:val="17"/>
        </w:rPr>
        <w:t xml:space="preserve">tarihleri arasında </w:t>
      </w:r>
      <w:r w:rsidR="00023AEA">
        <w:rPr>
          <w:b/>
          <w:sz w:val="20"/>
          <w:szCs w:val="17"/>
        </w:rPr>
        <w:t xml:space="preserve">Irak Cumhuriyeti’nin Süleymaniye şehrindeki “ 4th </w:t>
      </w:r>
      <w:proofErr w:type="spellStart"/>
      <w:r w:rsidR="00023AEA">
        <w:rPr>
          <w:b/>
          <w:sz w:val="20"/>
          <w:szCs w:val="17"/>
        </w:rPr>
        <w:t>İnternational</w:t>
      </w:r>
      <w:proofErr w:type="spellEnd"/>
      <w:r w:rsidR="00023AEA">
        <w:rPr>
          <w:b/>
          <w:sz w:val="20"/>
          <w:szCs w:val="17"/>
        </w:rPr>
        <w:t xml:space="preserve"> </w:t>
      </w:r>
      <w:proofErr w:type="spellStart"/>
      <w:r w:rsidR="00023AEA">
        <w:rPr>
          <w:b/>
          <w:sz w:val="20"/>
          <w:szCs w:val="17"/>
        </w:rPr>
        <w:t>Academic</w:t>
      </w:r>
      <w:proofErr w:type="spellEnd"/>
      <w:r w:rsidR="00023AEA">
        <w:rPr>
          <w:b/>
          <w:sz w:val="20"/>
          <w:szCs w:val="17"/>
        </w:rPr>
        <w:t xml:space="preserve"> Conference of </w:t>
      </w:r>
      <w:proofErr w:type="spellStart"/>
      <w:r w:rsidR="00023AEA">
        <w:rPr>
          <w:b/>
          <w:sz w:val="20"/>
          <w:szCs w:val="17"/>
        </w:rPr>
        <w:t>the</w:t>
      </w:r>
      <w:proofErr w:type="spellEnd"/>
      <w:r w:rsidR="00023AEA">
        <w:rPr>
          <w:b/>
          <w:sz w:val="20"/>
          <w:szCs w:val="17"/>
        </w:rPr>
        <w:t xml:space="preserve"> </w:t>
      </w:r>
      <w:proofErr w:type="spellStart"/>
      <w:r w:rsidR="00023AEA">
        <w:rPr>
          <w:b/>
          <w:sz w:val="20"/>
          <w:szCs w:val="17"/>
        </w:rPr>
        <w:t>University</w:t>
      </w:r>
      <w:proofErr w:type="spellEnd"/>
      <w:r w:rsidR="00023AEA">
        <w:rPr>
          <w:b/>
          <w:sz w:val="20"/>
          <w:szCs w:val="17"/>
        </w:rPr>
        <w:t xml:space="preserve"> Of Human Development 2017” adlı konferansa katılmak amacıyla 7-10 Nisan 2017 tarihleri arasında </w:t>
      </w:r>
      <w:proofErr w:type="spellStart"/>
      <w:r w:rsidR="00023AEA">
        <w:rPr>
          <w:b/>
          <w:sz w:val="20"/>
          <w:szCs w:val="17"/>
        </w:rPr>
        <w:t>yolluklu</w:t>
      </w:r>
      <w:proofErr w:type="spellEnd"/>
      <w:r w:rsidR="00023AEA">
        <w:rPr>
          <w:b/>
          <w:sz w:val="20"/>
          <w:szCs w:val="17"/>
        </w:rPr>
        <w:t>-yevmiyeli</w:t>
      </w:r>
      <w:r>
        <w:rPr>
          <w:sz w:val="20"/>
          <w:szCs w:val="17"/>
        </w:rPr>
        <w:t xml:space="preserve"> </w:t>
      </w:r>
      <w:r w:rsidR="00023AEA">
        <w:rPr>
          <w:sz w:val="20"/>
          <w:szCs w:val="17"/>
        </w:rPr>
        <w:t>(</w:t>
      </w:r>
      <w:r w:rsidR="00023AEA" w:rsidRPr="00023AEA">
        <w:rPr>
          <w:b/>
          <w:sz w:val="22"/>
          <w:szCs w:val="22"/>
        </w:rPr>
        <w:t>1750 TL ile sınırlı olmak üzere</w:t>
      </w:r>
      <w:r w:rsidR="00023AEA">
        <w:rPr>
          <w:sz w:val="20"/>
          <w:szCs w:val="17"/>
        </w:rPr>
        <w:t xml:space="preserve">)  </w:t>
      </w:r>
      <w:r>
        <w:rPr>
          <w:b/>
          <w:sz w:val="20"/>
          <w:szCs w:val="17"/>
        </w:rPr>
        <w:t>maaşlı-izinli</w:t>
      </w:r>
      <w:r>
        <w:rPr>
          <w:sz w:val="20"/>
          <w:szCs w:val="17"/>
        </w:rPr>
        <w:t xml:space="preserve"> kullanmasına</w:t>
      </w:r>
      <w:r>
        <w:rPr>
          <w:sz w:val="20"/>
          <w:szCs w:val="20"/>
        </w:rPr>
        <w:t xml:space="preserve"> </w:t>
      </w:r>
      <w:r w:rsidRPr="00CF5523">
        <w:rPr>
          <w:rFonts w:eastAsia="Calibri"/>
          <w:sz w:val="20"/>
          <w:szCs w:val="20"/>
        </w:rPr>
        <w:t>oy birliği ile karar verildi.</w:t>
      </w:r>
    </w:p>
    <w:p w:rsidR="009D4422" w:rsidRDefault="009D4422" w:rsidP="009D4422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p w:rsidR="003B0379" w:rsidRPr="00E47791" w:rsidRDefault="003B0379" w:rsidP="003B0379">
      <w:pPr>
        <w:pStyle w:val="ListeParagraf"/>
        <w:numPr>
          <w:ilvl w:val="0"/>
          <w:numId w:val="9"/>
        </w:numPr>
        <w:tabs>
          <w:tab w:val="left" w:pos="426"/>
        </w:tabs>
        <w:ind w:hanging="720"/>
        <w:jc w:val="both"/>
        <w:rPr>
          <w:sz w:val="20"/>
          <w:szCs w:val="17"/>
        </w:rPr>
      </w:pPr>
      <w:r w:rsidRPr="00E47791">
        <w:rPr>
          <w:sz w:val="20"/>
          <w:szCs w:val="17"/>
        </w:rPr>
        <w:t xml:space="preserve">Enstitümüzde görevli </w:t>
      </w:r>
      <w:proofErr w:type="spellStart"/>
      <w:proofErr w:type="gramStart"/>
      <w:r w:rsidRPr="00E47791">
        <w:rPr>
          <w:b/>
          <w:sz w:val="20"/>
          <w:szCs w:val="17"/>
        </w:rPr>
        <w:t>Arş.Gör</w:t>
      </w:r>
      <w:proofErr w:type="spellEnd"/>
      <w:proofErr w:type="gramEnd"/>
      <w:r w:rsidRPr="00E47791">
        <w:rPr>
          <w:b/>
          <w:sz w:val="20"/>
          <w:szCs w:val="17"/>
        </w:rPr>
        <w:t xml:space="preserve">. Furkan Halit </w:t>
      </w:r>
      <w:proofErr w:type="spellStart"/>
      <w:r w:rsidRPr="00E47791">
        <w:rPr>
          <w:b/>
          <w:sz w:val="20"/>
          <w:szCs w:val="17"/>
        </w:rPr>
        <w:t>YOLCU’nun</w:t>
      </w:r>
      <w:proofErr w:type="spellEnd"/>
      <w:r w:rsidRPr="00E47791">
        <w:rPr>
          <w:b/>
          <w:sz w:val="20"/>
          <w:szCs w:val="17"/>
        </w:rPr>
        <w:t xml:space="preserve"> 02.03.2017</w:t>
      </w:r>
      <w:r w:rsidRPr="00E47791">
        <w:rPr>
          <w:sz w:val="20"/>
          <w:szCs w:val="17"/>
        </w:rPr>
        <w:t xml:space="preserve"> tarihli dilekçesi okundu.</w:t>
      </w:r>
    </w:p>
    <w:p w:rsidR="003B0379" w:rsidRDefault="003B0379" w:rsidP="003B0379">
      <w:pPr>
        <w:ind w:left="360"/>
        <w:jc w:val="both"/>
        <w:rPr>
          <w:sz w:val="22"/>
          <w:szCs w:val="22"/>
        </w:rPr>
      </w:pPr>
    </w:p>
    <w:p w:rsidR="003B0379" w:rsidRDefault="003B0379" w:rsidP="003B0379">
      <w:pPr>
        <w:ind w:firstLine="426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Yapılan görüşmeler sonunda; Enstitümüzde görevli </w:t>
      </w:r>
      <w:r w:rsidRPr="00876681">
        <w:rPr>
          <w:b/>
          <w:sz w:val="20"/>
          <w:szCs w:val="17"/>
        </w:rPr>
        <w:t>Arş. Gör.</w:t>
      </w:r>
      <w:r>
        <w:rPr>
          <w:b/>
          <w:sz w:val="20"/>
          <w:szCs w:val="17"/>
        </w:rPr>
        <w:t xml:space="preserve"> </w:t>
      </w:r>
      <w:proofErr w:type="gramStart"/>
      <w:r>
        <w:rPr>
          <w:b/>
          <w:sz w:val="20"/>
          <w:szCs w:val="17"/>
        </w:rPr>
        <w:t xml:space="preserve">Furkan Halit </w:t>
      </w:r>
      <w:proofErr w:type="spellStart"/>
      <w:r>
        <w:rPr>
          <w:b/>
          <w:sz w:val="20"/>
          <w:szCs w:val="17"/>
        </w:rPr>
        <w:t>YOLCU’nun</w:t>
      </w:r>
      <w:proofErr w:type="spellEnd"/>
      <w:r>
        <w:rPr>
          <w:b/>
          <w:sz w:val="20"/>
          <w:szCs w:val="17"/>
        </w:rPr>
        <w:t xml:space="preserve"> 07-10 Nisan 2017 tarihleri arasında Irak Cumhuriyeti’nin Süleymaniye şehrindeki “ 4th </w:t>
      </w:r>
      <w:proofErr w:type="spellStart"/>
      <w:r>
        <w:rPr>
          <w:b/>
          <w:sz w:val="20"/>
          <w:szCs w:val="17"/>
        </w:rPr>
        <w:t>İnternational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Academic</w:t>
      </w:r>
      <w:proofErr w:type="spellEnd"/>
      <w:r>
        <w:rPr>
          <w:b/>
          <w:sz w:val="20"/>
          <w:szCs w:val="17"/>
        </w:rPr>
        <w:t xml:space="preserve"> Conference of </w:t>
      </w:r>
      <w:proofErr w:type="spellStart"/>
      <w:r>
        <w:rPr>
          <w:b/>
          <w:sz w:val="20"/>
          <w:szCs w:val="17"/>
        </w:rPr>
        <w:t>the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University</w:t>
      </w:r>
      <w:proofErr w:type="spellEnd"/>
      <w:r>
        <w:rPr>
          <w:b/>
          <w:sz w:val="20"/>
          <w:szCs w:val="17"/>
        </w:rPr>
        <w:t xml:space="preserve"> Of Human Development 2017” adlı konferansa katılmak amacıyla 7-10 Nisan 2017 tarihleri arasında </w:t>
      </w:r>
      <w:proofErr w:type="spellStart"/>
      <w:r>
        <w:rPr>
          <w:b/>
          <w:sz w:val="20"/>
          <w:szCs w:val="17"/>
        </w:rPr>
        <w:t>yolluklu</w:t>
      </w:r>
      <w:proofErr w:type="spellEnd"/>
      <w:r>
        <w:rPr>
          <w:b/>
          <w:sz w:val="20"/>
          <w:szCs w:val="17"/>
        </w:rPr>
        <w:t>-yevmiyeli</w:t>
      </w:r>
      <w:r>
        <w:rPr>
          <w:sz w:val="20"/>
          <w:szCs w:val="17"/>
        </w:rPr>
        <w:t xml:space="preserve"> (</w:t>
      </w:r>
      <w:r w:rsidRPr="00023AEA">
        <w:rPr>
          <w:b/>
          <w:sz w:val="22"/>
          <w:szCs w:val="22"/>
        </w:rPr>
        <w:t>1750 TL ile sınırlı olmak üzere</w:t>
      </w:r>
      <w:r>
        <w:rPr>
          <w:sz w:val="20"/>
          <w:szCs w:val="17"/>
        </w:rPr>
        <w:t xml:space="preserve">)  </w:t>
      </w:r>
      <w:r>
        <w:rPr>
          <w:b/>
          <w:sz w:val="20"/>
          <w:szCs w:val="17"/>
        </w:rPr>
        <w:t>maaşlı-izinli</w:t>
      </w:r>
      <w:r>
        <w:rPr>
          <w:sz w:val="20"/>
          <w:szCs w:val="17"/>
        </w:rPr>
        <w:t xml:space="preserve"> kullanmasına</w:t>
      </w:r>
      <w:r>
        <w:rPr>
          <w:sz w:val="20"/>
          <w:szCs w:val="20"/>
        </w:rPr>
        <w:t xml:space="preserve"> </w:t>
      </w:r>
      <w:r w:rsidRPr="00CF5523">
        <w:rPr>
          <w:rFonts w:eastAsia="Calibri"/>
          <w:sz w:val="20"/>
          <w:szCs w:val="20"/>
        </w:rPr>
        <w:t>oy birliği ile karar verildi.</w:t>
      </w:r>
      <w:proofErr w:type="gramEnd"/>
    </w:p>
    <w:p w:rsidR="003B0379" w:rsidRDefault="003B0379" w:rsidP="003B0379">
      <w:pPr>
        <w:pStyle w:val="ListeParagraf"/>
        <w:tabs>
          <w:tab w:val="left" w:pos="284"/>
          <w:tab w:val="left" w:pos="426"/>
        </w:tabs>
        <w:ind w:left="0"/>
        <w:jc w:val="both"/>
        <w:rPr>
          <w:sz w:val="22"/>
          <w:szCs w:val="22"/>
        </w:rPr>
      </w:pPr>
    </w:p>
    <w:p w:rsidR="003B0379" w:rsidRPr="00E47791" w:rsidRDefault="003B0379" w:rsidP="003B0379">
      <w:pPr>
        <w:pStyle w:val="ListeParagraf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0"/>
          <w:szCs w:val="17"/>
        </w:rPr>
      </w:pPr>
      <w:r w:rsidRPr="00E47791">
        <w:rPr>
          <w:sz w:val="20"/>
          <w:szCs w:val="17"/>
        </w:rPr>
        <w:t xml:space="preserve">Enstitümüzde görevli </w:t>
      </w:r>
      <w:proofErr w:type="spellStart"/>
      <w:proofErr w:type="gramStart"/>
      <w:r w:rsidRPr="00E47791">
        <w:rPr>
          <w:b/>
          <w:sz w:val="20"/>
          <w:szCs w:val="17"/>
        </w:rPr>
        <w:t>Arş.Gör</w:t>
      </w:r>
      <w:proofErr w:type="spellEnd"/>
      <w:proofErr w:type="gramEnd"/>
      <w:r w:rsidRPr="00E47791">
        <w:rPr>
          <w:b/>
          <w:sz w:val="20"/>
          <w:szCs w:val="17"/>
        </w:rPr>
        <w:t>.</w:t>
      </w:r>
      <w:r w:rsidR="001837C6">
        <w:rPr>
          <w:b/>
          <w:sz w:val="20"/>
          <w:szCs w:val="17"/>
        </w:rPr>
        <w:t xml:space="preserve"> </w:t>
      </w:r>
      <w:proofErr w:type="spellStart"/>
      <w:r w:rsidR="001837C6">
        <w:rPr>
          <w:b/>
          <w:sz w:val="20"/>
          <w:szCs w:val="17"/>
        </w:rPr>
        <w:t>Rumeysa</w:t>
      </w:r>
      <w:proofErr w:type="spellEnd"/>
      <w:r w:rsidR="001837C6">
        <w:rPr>
          <w:b/>
          <w:sz w:val="20"/>
          <w:szCs w:val="17"/>
        </w:rPr>
        <w:t xml:space="preserve"> </w:t>
      </w:r>
      <w:proofErr w:type="spellStart"/>
      <w:proofErr w:type="gramStart"/>
      <w:r w:rsidR="001837C6">
        <w:rPr>
          <w:b/>
          <w:sz w:val="20"/>
          <w:szCs w:val="17"/>
        </w:rPr>
        <w:t>KÖKTAŞ’ın</w:t>
      </w:r>
      <w:proofErr w:type="spellEnd"/>
      <w:r w:rsidR="001837C6">
        <w:rPr>
          <w:b/>
          <w:sz w:val="20"/>
          <w:szCs w:val="17"/>
        </w:rPr>
        <w:t xml:space="preserve"> </w:t>
      </w:r>
      <w:r w:rsidRPr="00E47791">
        <w:rPr>
          <w:b/>
          <w:sz w:val="20"/>
          <w:szCs w:val="17"/>
        </w:rPr>
        <w:t xml:space="preserve">  02</w:t>
      </w:r>
      <w:proofErr w:type="gramEnd"/>
      <w:r w:rsidRPr="00E47791">
        <w:rPr>
          <w:b/>
          <w:sz w:val="20"/>
          <w:szCs w:val="17"/>
        </w:rPr>
        <w:t>.03.2017</w:t>
      </w:r>
      <w:r w:rsidRPr="00E47791">
        <w:rPr>
          <w:sz w:val="20"/>
          <w:szCs w:val="17"/>
        </w:rPr>
        <w:t xml:space="preserve"> tarihli dilekçesi okundu.</w:t>
      </w:r>
    </w:p>
    <w:p w:rsidR="003B0379" w:rsidRDefault="003B0379" w:rsidP="003B0379">
      <w:pPr>
        <w:ind w:left="360"/>
        <w:jc w:val="both"/>
        <w:rPr>
          <w:sz w:val="22"/>
          <w:szCs w:val="22"/>
        </w:rPr>
      </w:pPr>
    </w:p>
    <w:p w:rsidR="003B0379" w:rsidRDefault="003B0379" w:rsidP="003B0379">
      <w:pPr>
        <w:ind w:firstLine="426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Yapılan görüşmeler sonunda; Enstitümüzde görevli </w:t>
      </w:r>
      <w:r w:rsidRPr="00876681">
        <w:rPr>
          <w:b/>
          <w:sz w:val="20"/>
          <w:szCs w:val="17"/>
        </w:rPr>
        <w:t>Arş. Gör.</w:t>
      </w:r>
      <w:r>
        <w:rPr>
          <w:b/>
          <w:sz w:val="20"/>
          <w:szCs w:val="17"/>
        </w:rPr>
        <w:t xml:space="preserve"> </w:t>
      </w:r>
      <w:proofErr w:type="spellStart"/>
      <w:r w:rsidR="001837C6">
        <w:rPr>
          <w:b/>
          <w:sz w:val="20"/>
          <w:szCs w:val="17"/>
        </w:rPr>
        <w:t>Rumeysa</w:t>
      </w:r>
      <w:proofErr w:type="spellEnd"/>
      <w:r w:rsidR="001837C6">
        <w:rPr>
          <w:b/>
          <w:sz w:val="20"/>
          <w:szCs w:val="17"/>
        </w:rPr>
        <w:t xml:space="preserve"> </w:t>
      </w:r>
      <w:proofErr w:type="spellStart"/>
      <w:proofErr w:type="gramStart"/>
      <w:r w:rsidR="001837C6">
        <w:rPr>
          <w:b/>
          <w:sz w:val="20"/>
          <w:szCs w:val="17"/>
        </w:rPr>
        <w:t>KÖKTAŞ’ın</w:t>
      </w:r>
      <w:proofErr w:type="spellEnd"/>
      <w:r w:rsidR="001837C6">
        <w:rPr>
          <w:b/>
          <w:sz w:val="20"/>
          <w:szCs w:val="17"/>
        </w:rPr>
        <w:t xml:space="preserve"> </w:t>
      </w:r>
      <w:r w:rsidR="001837C6" w:rsidRPr="00E47791">
        <w:rPr>
          <w:b/>
          <w:sz w:val="20"/>
          <w:szCs w:val="17"/>
        </w:rPr>
        <w:t xml:space="preserve">  </w:t>
      </w:r>
      <w:r w:rsidR="0067183D">
        <w:rPr>
          <w:b/>
          <w:sz w:val="20"/>
          <w:szCs w:val="17"/>
        </w:rPr>
        <w:t>10</w:t>
      </w:r>
      <w:proofErr w:type="gramEnd"/>
      <w:r w:rsidR="0067183D">
        <w:rPr>
          <w:b/>
          <w:sz w:val="20"/>
          <w:szCs w:val="17"/>
        </w:rPr>
        <w:t xml:space="preserve"> Nisan</w:t>
      </w:r>
      <w:r w:rsidR="00080804">
        <w:rPr>
          <w:b/>
          <w:sz w:val="20"/>
          <w:szCs w:val="17"/>
        </w:rPr>
        <w:t xml:space="preserve"> 2017</w:t>
      </w:r>
      <w:r w:rsidR="0067183D">
        <w:rPr>
          <w:b/>
          <w:sz w:val="20"/>
          <w:szCs w:val="17"/>
        </w:rPr>
        <w:t xml:space="preserve"> -</w:t>
      </w:r>
      <w:r w:rsidR="00080804">
        <w:rPr>
          <w:b/>
          <w:sz w:val="20"/>
          <w:szCs w:val="17"/>
        </w:rPr>
        <w:t xml:space="preserve"> 16 Haziran</w:t>
      </w:r>
      <w:r>
        <w:rPr>
          <w:b/>
          <w:sz w:val="20"/>
          <w:szCs w:val="17"/>
        </w:rPr>
        <w:t xml:space="preserve"> 2017 tarihleri arasında </w:t>
      </w:r>
      <w:r w:rsidR="00080804">
        <w:rPr>
          <w:b/>
          <w:sz w:val="20"/>
          <w:szCs w:val="17"/>
        </w:rPr>
        <w:t xml:space="preserve">Ürdün </w:t>
      </w:r>
      <w:proofErr w:type="spellStart"/>
      <w:r w:rsidR="00080804">
        <w:rPr>
          <w:b/>
          <w:sz w:val="20"/>
          <w:szCs w:val="17"/>
        </w:rPr>
        <w:t>Qasid</w:t>
      </w:r>
      <w:proofErr w:type="spellEnd"/>
      <w:r w:rsidR="0067183D">
        <w:rPr>
          <w:b/>
          <w:sz w:val="20"/>
          <w:szCs w:val="17"/>
        </w:rPr>
        <w:t xml:space="preserve"> Enstitüsü’nde 10 Nisan</w:t>
      </w:r>
      <w:r w:rsidR="00725D89">
        <w:rPr>
          <w:b/>
          <w:sz w:val="20"/>
          <w:szCs w:val="17"/>
        </w:rPr>
        <w:t xml:space="preserve"> 2017</w:t>
      </w:r>
      <w:r w:rsidR="00080804">
        <w:rPr>
          <w:b/>
          <w:sz w:val="20"/>
          <w:szCs w:val="17"/>
        </w:rPr>
        <w:t xml:space="preserve"> – 16 Haziran </w:t>
      </w:r>
      <w:r w:rsidR="00725D89">
        <w:rPr>
          <w:b/>
          <w:sz w:val="20"/>
          <w:szCs w:val="17"/>
        </w:rPr>
        <w:t xml:space="preserve">2017 </w:t>
      </w:r>
      <w:bookmarkStart w:id="0" w:name="_GoBack"/>
      <w:bookmarkEnd w:id="0"/>
      <w:r w:rsidR="00080804">
        <w:rPr>
          <w:b/>
          <w:sz w:val="20"/>
          <w:szCs w:val="17"/>
        </w:rPr>
        <w:t>tarihleri arasında Arapça Dil eğitimi programına katılmak üzere kabul aldım. Üniversitemiz yurtdışı görevlendirme programı kapsamında yolluksuz-</w:t>
      </w:r>
      <w:proofErr w:type="spellStart"/>
      <w:r w:rsidR="00080804">
        <w:rPr>
          <w:b/>
          <w:sz w:val="20"/>
          <w:szCs w:val="17"/>
        </w:rPr>
        <w:t>yevmiyesiz</w:t>
      </w:r>
      <w:proofErr w:type="spellEnd"/>
      <w:r>
        <w:rPr>
          <w:sz w:val="20"/>
          <w:szCs w:val="17"/>
        </w:rPr>
        <w:t xml:space="preserve"> </w:t>
      </w:r>
      <w:r>
        <w:rPr>
          <w:b/>
          <w:sz w:val="20"/>
          <w:szCs w:val="17"/>
        </w:rPr>
        <w:t>maaşlı-izinli</w:t>
      </w:r>
      <w:r>
        <w:rPr>
          <w:sz w:val="20"/>
          <w:szCs w:val="17"/>
        </w:rPr>
        <w:t xml:space="preserve"> kullanmasına</w:t>
      </w:r>
      <w:r>
        <w:rPr>
          <w:sz w:val="20"/>
          <w:szCs w:val="20"/>
        </w:rPr>
        <w:t xml:space="preserve"> </w:t>
      </w:r>
      <w:r w:rsidRPr="00CF5523">
        <w:rPr>
          <w:rFonts w:eastAsia="Calibri"/>
          <w:sz w:val="20"/>
          <w:szCs w:val="20"/>
        </w:rPr>
        <w:t>oy birliği ile karar verildi.</w:t>
      </w:r>
    </w:p>
    <w:p w:rsidR="003B0379" w:rsidRDefault="003B0379" w:rsidP="003B0379">
      <w:pPr>
        <w:pStyle w:val="ListeParagraf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3B0379" w:rsidRPr="00E47791" w:rsidRDefault="003B0379" w:rsidP="003B0379">
      <w:pPr>
        <w:pStyle w:val="ListeParagraf"/>
        <w:numPr>
          <w:ilvl w:val="0"/>
          <w:numId w:val="10"/>
        </w:numPr>
        <w:tabs>
          <w:tab w:val="left" w:pos="426"/>
        </w:tabs>
        <w:ind w:hanging="720"/>
        <w:jc w:val="both"/>
        <w:rPr>
          <w:sz w:val="20"/>
          <w:szCs w:val="17"/>
        </w:rPr>
      </w:pPr>
      <w:r w:rsidRPr="00E47791">
        <w:rPr>
          <w:sz w:val="20"/>
          <w:szCs w:val="17"/>
        </w:rPr>
        <w:t xml:space="preserve">Enstitümüzde görevli </w:t>
      </w:r>
      <w:proofErr w:type="spellStart"/>
      <w:proofErr w:type="gramStart"/>
      <w:r w:rsidRPr="00E47791">
        <w:rPr>
          <w:b/>
          <w:sz w:val="20"/>
          <w:szCs w:val="17"/>
        </w:rPr>
        <w:t>Arş.Gör</w:t>
      </w:r>
      <w:proofErr w:type="spellEnd"/>
      <w:proofErr w:type="gramEnd"/>
      <w:r w:rsidRPr="00E47791">
        <w:rPr>
          <w:b/>
          <w:sz w:val="20"/>
          <w:szCs w:val="17"/>
        </w:rPr>
        <w:t xml:space="preserve">. </w:t>
      </w:r>
      <w:proofErr w:type="spellStart"/>
      <w:r>
        <w:rPr>
          <w:b/>
          <w:sz w:val="20"/>
          <w:szCs w:val="17"/>
        </w:rPr>
        <w:t>Zana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BAYKKAL’ın</w:t>
      </w:r>
      <w:proofErr w:type="spellEnd"/>
      <w:r>
        <w:rPr>
          <w:b/>
          <w:sz w:val="20"/>
          <w:szCs w:val="17"/>
        </w:rPr>
        <w:t xml:space="preserve"> </w:t>
      </w:r>
      <w:r w:rsidRPr="00E47791">
        <w:rPr>
          <w:b/>
          <w:sz w:val="20"/>
          <w:szCs w:val="17"/>
        </w:rPr>
        <w:t>02.03.2017</w:t>
      </w:r>
      <w:r w:rsidRPr="00E47791">
        <w:rPr>
          <w:sz w:val="20"/>
          <w:szCs w:val="17"/>
        </w:rPr>
        <w:t xml:space="preserve"> tarihli dilekçesi okundu.</w:t>
      </w:r>
    </w:p>
    <w:p w:rsidR="003B0379" w:rsidRDefault="003B0379" w:rsidP="003B0379">
      <w:pPr>
        <w:ind w:left="360"/>
        <w:jc w:val="both"/>
        <w:rPr>
          <w:sz w:val="22"/>
          <w:szCs w:val="22"/>
        </w:rPr>
      </w:pPr>
    </w:p>
    <w:p w:rsidR="003B0379" w:rsidRDefault="003B0379" w:rsidP="003B0379">
      <w:pPr>
        <w:ind w:firstLine="426"/>
        <w:jc w:val="both"/>
        <w:rPr>
          <w:sz w:val="20"/>
          <w:szCs w:val="17"/>
        </w:rPr>
      </w:pPr>
      <w:r>
        <w:rPr>
          <w:sz w:val="20"/>
          <w:szCs w:val="17"/>
        </w:rPr>
        <w:t xml:space="preserve">Yapılan görüşmeler sonunda; Enstitümüzde görevli </w:t>
      </w:r>
      <w:r w:rsidRPr="00876681">
        <w:rPr>
          <w:b/>
          <w:sz w:val="20"/>
          <w:szCs w:val="17"/>
        </w:rPr>
        <w:t>Arş. Gör.</w:t>
      </w:r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Zana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proofErr w:type="gramStart"/>
      <w:r>
        <w:rPr>
          <w:b/>
          <w:sz w:val="20"/>
          <w:szCs w:val="17"/>
        </w:rPr>
        <w:t>BAYKAL’ın</w:t>
      </w:r>
      <w:proofErr w:type="spellEnd"/>
      <w:r>
        <w:rPr>
          <w:b/>
          <w:sz w:val="20"/>
          <w:szCs w:val="17"/>
        </w:rPr>
        <w:t xml:space="preserve"> </w:t>
      </w:r>
      <w:r w:rsidRPr="00E47791">
        <w:rPr>
          <w:b/>
          <w:sz w:val="20"/>
          <w:szCs w:val="17"/>
        </w:rPr>
        <w:t xml:space="preserve"> </w:t>
      </w:r>
      <w:r>
        <w:rPr>
          <w:b/>
          <w:sz w:val="20"/>
          <w:szCs w:val="17"/>
        </w:rPr>
        <w:t>07</w:t>
      </w:r>
      <w:proofErr w:type="gramEnd"/>
      <w:r>
        <w:rPr>
          <w:b/>
          <w:sz w:val="20"/>
          <w:szCs w:val="17"/>
        </w:rPr>
        <w:t xml:space="preserve">-10 Nisan 2017 tarihleri arasında Irak Cumhuriyeti’nin Süleymaniye şehrindeki “ 4th </w:t>
      </w:r>
      <w:proofErr w:type="spellStart"/>
      <w:r>
        <w:rPr>
          <w:b/>
          <w:sz w:val="20"/>
          <w:szCs w:val="17"/>
        </w:rPr>
        <w:t>İnternational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Academic</w:t>
      </w:r>
      <w:proofErr w:type="spellEnd"/>
      <w:r>
        <w:rPr>
          <w:b/>
          <w:sz w:val="20"/>
          <w:szCs w:val="17"/>
        </w:rPr>
        <w:t xml:space="preserve"> Conference of </w:t>
      </w:r>
      <w:proofErr w:type="spellStart"/>
      <w:r>
        <w:rPr>
          <w:b/>
          <w:sz w:val="20"/>
          <w:szCs w:val="17"/>
        </w:rPr>
        <w:t>the</w:t>
      </w:r>
      <w:proofErr w:type="spellEnd"/>
      <w:r>
        <w:rPr>
          <w:b/>
          <w:sz w:val="20"/>
          <w:szCs w:val="17"/>
        </w:rPr>
        <w:t xml:space="preserve"> </w:t>
      </w:r>
      <w:proofErr w:type="spellStart"/>
      <w:r>
        <w:rPr>
          <w:b/>
          <w:sz w:val="20"/>
          <w:szCs w:val="17"/>
        </w:rPr>
        <w:t>University</w:t>
      </w:r>
      <w:proofErr w:type="spellEnd"/>
      <w:r>
        <w:rPr>
          <w:b/>
          <w:sz w:val="20"/>
          <w:szCs w:val="17"/>
        </w:rPr>
        <w:t xml:space="preserve"> Of Human Development 2017” adlı konferansa katılmak amacıyla 7-10 Nisan 2017 tarihleri arasında </w:t>
      </w:r>
      <w:proofErr w:type="spellStart"/>
      <w:r>
        <w:rPr>
          <w:b/>
          <w:sz w:val="20"/>
          <w:szCs w:val="17"/>
        </w:rPr>
        <w:t>yolluklu</w:t>
      </w:r>
      <w:proofErr w:type="spellEnd"/>
      <w:r>
        <w:rPr>
          <w:b/>
          <w:sz w:val="20"/>
          <w:szCs w:val="17"/>
        </w:rPr>
        <w:t>-yevmiyeli</w:t>
      </w:r>
      <w:r>
        <w:rPr>
          <w:sz w:val="20"/>
          <w:szCs w:val="17"/>
        </w:rPr>
        <w:t xml:space="preserve"> (</w:t>
      </w:r>
      <w:r w:rsidRPr="00023AEA">
        <w:rPr>
          <w:b/>
          <w:sz w:val="22"/>
          <w:szCs w:val="22"/>
        </w:rPr>
        <w:t>1750 TL ile sınırlı olmak üzere</w:t>
      </w:r>
      <w:r>
        <w:rPr>
          <w:sz w:val="20"/>
          <w:szCs w:val="17"/>
        </w:rPr>
        <w:t xml:space="preserve">)  </w:t>
      </w:r>
      <w:r>
        <w:rPr>
          <w:b/>
          <w:sz w:val="20"/>
          <w:szCs w:val="17"/>
        </w:rPr>
        <w:t>maaşlı-izinli</w:t>
      </w:r>
      <w:r>
        <w:rPr>
          <w:sz w:val="20"/>
          <w:szCs w:val="17"/>
        </w:rPr>
        <w:t xml:space="preserve"> kullanmasına</w:t>
      </w:r>
      <w:r>
        <w:rPr>
          <w:sz w:val="20"/>
          <w:szCs w:val="20"/>
        </w:rPr>
        <w:t xml:space="preserve"> </w:t>
      </w:r>
      <w:r w:rsidRPr="00CF5523">
        <w:rPr>
          <w:rFonts w:eastAsia="Calibri"/>
          <w:sz w:val="20"/>
          <w:szCs w:val="20"/>
        </w:rPr>
        <w:t>oy birliği ile karar verildi.</w:t>
      </w:r>
    </w:p>
    <w:p w:rsidR="003B0379" w:rsidRDefault="003B0379" w:rsidP="003B0379">
      <w:pPr>
        <w:pStyle w:val="ListeParagraf"/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5B6F49" w:rsidRPr="003B0379" w:rsidRDefault="005B6F49" w:rsidP="003B0379">
      <w:pPr>
        <w:pStyle w:val="ListeParagraf"/>
        <w:numPr>
          <w:ilvl w:val="0"/>
          <w:numId w:val="10"/>
        </w:numPr>
        <w:tabs>
          <w:tab w:val="left" w:pos="284"/>
          <w:tab w:val="left" w:pos="426"/>
        </w:tabs>
        <w:ind w:hanging="578"/>
        <w:jc w:val="both"/>
        <w:rPr>
          <w:sz w:val="22"/>
          <w:szCs w:val="22"/>
        </w:rPr>
      </w:pPr>
      <w:r w:rsidRPr="003B0379">
        <w:rPr>
          <w:sz w:val="22"/>
          <w:szCs w:val="22"/>
        </w:rPr>
        <w:t>Gündemde görüşülecek başka madde olmadığından toplantıya son verildi.</w:t>
      </w:r>
    </w:p>
    <w:p w:rsidR="0011318F" w:rsidRPr="004757E9" w:rsidRDefault="0011318F" w:rsidP="005B6F49">
      <w:pPr>
        <w:pStyle w:val="ListeParagraf"/>
        <w:ind w:left="284"/>
        <w:jc w:val="both"/>
        <w:rPr>
          <w:sz w:val="22"/>
          <w:szCs w:val="22"/>
        </w:rPr>
      </w:pPr>
    </w:p>
    <w:p w:rsidR="001115CD" w:rsidRDefault="001115CD" w:rsidP="000F31DA">
      <w:pPr>
        <w:jc w:val="both"/>
        <w:rPr>
          <w:sz w:val="22"/>
          <w:szCs w:val="22"/>
        </w:rPr>
      </w:pPr>
    </w:p>
    <w:p w:rsidR="001115CD" w:rsidRPr="004757E9" w:rsidRDefault="001115CD" w:rsidP="000F31DA">
      <w:pPr>
        <w:jc w:val="both"/>
        <w:rPr>
          <w:sz w:val="22"/>
          <w:szCs w:val="22"/>
        </w:rPr>
        <w:sectPr w:rsidR="001115CD" w:rsidRPr="004757E9" w:rsidSect="002F5995">
          <w:headerReference w:type="default" r:id="rId8"/>
          <w:type w:val="continuous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Prof. Dr. Kemal İNAT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Başkan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Ali BALCI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Yıldırım TURAN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Default="00895CD3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1F5F90" w:rsidRDefault="001F5F90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67183D" w:rsidRDefault="0067183D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Doç. Dr. Tuncay KARDAŞ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İsmail Numan TELCİ</w:t>
      </w:r>
    </w:p>
    <w:p w:rsidR="00895CD3" w:rsidRPr="004757E9" w:rsidRDefault="0006198D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</w:p>
    <w:p w:rsidR="00895CD3" w:rsidRPr="004757E9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Yrd. Doç. Dr. Ahmet YEŞİL</w:t>
      </w:r>
    </w:p>
    <w:p w:rsidR="00895CD3" w:rsidRPr="00DB1655" w:rsidRDefault="00895CD3" w:rsidP="00895CD3">
      <w:pPr>
        <w:jc w:val="both"/>
        <w:rPr>
          <w:sz w:val="22"/>
          <w:szCs w:val="22"/>
        </w:rPr>
      </w:pPr>
      <w:r w:rsidRPr="004757E9">
        <w:rPr>
          <w:sz w:val="22"/>
          <w:szCs w:val="22"/>
        </w:rPr>
        <w:t>Üye</w:t>
      </w:r>
    </w:p>
    <w:sectPr w:rsidR="00895CD3" w:rsidRPr="00DB1655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DEA" w:rsidRDefault="00567DEA" w:rsidP="004B63DA">
      <w:r>
        <w:separator/>
      </w:r>
    </w:p>
  </w:endnote>
  <w:endnote w:type="continuationSeparator" w:id="0">
    <w:p w:rsidR="00567DEA" w:rsidRDefault="00567DEA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DEA" w:rsidRDefault="00567DEA" w:rsidP="004B63DA">
      <w:r>
        <w:separator/>
      </w:r>
    </w:p>
  </w:footnote>
  <w:footnote w:type="continuationSeparator" w:id="0">
    <w:p w:rsidR="00567DEA" w:rsidRDefault="00567DEA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20"/>
      <w:gridCol w:w="1152"/>
    </w:tblGrid>
    <w:tr w:rsidR="00557886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557886" w:rsidRPr="004B63DA" w:rsidRDefault="00567DEA" w:rsidP="004A5091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-1509671641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57886">
                <w:rPr>
                  <w:b/>
                  <w:bCs/>
                  <w:sz w:val="20"/>
                </w:rPr>
                <w:t>03 Mart 2017</w:t>
              </w:r>
            </w:sdtContent>
          </w:sdt>
          <w:r w:rsidR="00557886">
            <w:rPr>
              <w:b/>
              <w:bCs/>
              <w:sz w:val="20"/>
            </w:rPr>
            <w:t>-19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557886" w:rsidRPr="004B63DA" w:rsidRDefault="00557886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725D89">
            <w:rPr>
              <w:noProof/>
              <w:sz w:val="20"/>
            </w:rPr>
            <w:t>5</w:t>
          </w:r>
          <w:r w:rsidRPr="004B63DA">
            <w:rPr>
              <w:sz w:val="20"/>
            </w:rPr>
            <w:fldChar w:fldCharType="end"/>
          </w:r>
        </w:p>
      </w:tc>
    </w:tr>
  </w:tbl>
  <w:p w:rsidR="00557886" w:rsidRPr="004B63DA" w:rsidRDefault="00557886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CF1A2B"/>
    <w:multiLevelType w:val="hybridMultilevel"/>
    <w:tmpl w:val="0D3C0B98"/>
    <w:lvl w:ilvl="0" w:tplc="DE40D72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50895F74"/>
    <w:multiLevelType w:val="hybridMultilevel"/>
    <w:tmpl w:val="EB629FDA"/>
    <w:lvl w:ilvl="0" w:tplc="F83EE834">
      <w:start w:val="12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F360A"/>
    <w:multiLevelType w:val="hybridMultilevel"/>
    <w:tmpl w:val="125A5D16"/>
    <w:lvl w:ilvl="0" w:tplc="8A0A43C2">
      <w:start w:val="13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3B51A1"/>
    <w:multiLevelType w:val="hybridMultilevel"/>
    <w:tmpl w:val="FC6C40B6"/>
    <w:lvl w:ilvl="0" w:tplc="E6A84AF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1111"/>
    <w:rsid w:val="00023AEA"/>
    <w:rsid w:val="0006198D"/>
    <w:rsid w:val="00080804"/>
    <w:rsid w:val="0008274E"/>
    <w:rsid w:val="000A4624"/>
    <w:rsid w:val="000C12F8"/>
    <w:rsid w:val="000C2423"/>
    <w:rsid w:val="000F31DA"/>
    <w:rsid w:val="00107D5F"/>
    <w:rsid w:val="001115CD"/>
    <w:rsid w:val="0011165B"/>
    <w:rsid w:val="0011318F"/>
    <w:rsid w:val="00151B9F"/>
    <w:rsid w:val="001568EB"/>
    <w:rsid w:val="00157264"/>
    <w:rsid w:val="001605FB"/>
    <w:rsid w:val="0016248C"/>
    <w:rsid w:val="00180C34"/>
    <w:rsid w:val="001837C6"/>
    <w:rsid w:val="001B34AC"/>
    <w:rsid w:val="001F5F90"/>
    <w:rsid w:val="001F7E88"/>
    <w:rsid w:val="00211187"/>
    <w:rsid w:val="0023157E"/>
    <w:rsid w:val="0024364A"/>
    <w:rsid w:val="00245945"/>
    <w:rsid w:val="0027001E"/>
    <w:rsid w:val="00275151"/>
    <w:rsid w:val="0028376F"/>
    <w:rsid w:val="00284D5C"/>
    <w:rsid w:val="00291998"/>
    <w:rsid w:val="00292C97"/>
    <w:rsid w:val="002A1D93"/>
    <w:rsid w:val="002C58DD"/>
    <w:rsid w:val="002F0240"/>
    <w:rsid w:val="002F0BE7"/>
    <w:rsid w:val="002F1129"/>
    <w:rsid w:val="002F5995"/>
    <w:rsid w:val="00302A19"/>
    <w:rsid w:val="00304F9E"/>
    <w:rsid w:val="003157E8"/>
    <w:rsid w:val="0035071B"/>
    <w:rsid w:val="00352FCF"/>
    <w:rsid w:val="00376025"/>
    <w:rsid w:val="003B0379"/>
    <w:rsid w:val="003B6B7C"/>
    <w:rsid w:val="003E76A1"/>
    <w:rsid w:val="003F5067"/>
    <w:rsid w:val="00407421"/>
    <w:rsid w:val="00470754"/>
    <w:rsid w:val="00474C3F"/>
    <w:rsid w:val="004757E9"/>
    <w:rsid w:val="00475DDE"/>
    <w:rsid w:val="00482AE0"/>
    <w:rsid w:val="00485F35"/>
    <w:rsid w:val="004A5091"/>
    <w:rsid w:val="004B31D2"/>
    <w:rsid w:val="004B63DA"/>
    <w:rsid w:val="00504700"/>
    <w:rsid w:val="00534B8F"/>
    <w:rsid w:val="00557886"/>
    <w:rsid w:val="00565EE9"/>
    <w:rsid w:val="00567DEA"/>
    <w:rsid w:val="00585A67"/>
    <w:rsid w:val="005B2235"/>
    <w:rsid w:val="005B2996"/>
    <w:rsid w:val="005B458A"/>
    <w:rsid w:val="005B6F49"/>
    <w:rsid w:val="005D24C0"/>
    <w:rsid w:val="00625849"/>
    <w:rsid w:val="00631025"/>
    <w:rsid w:val="0067183D"/>
    <w:rsid w:val="006A3DD8"/>
    <w:rsid w:val="006A4405"/>
    <w:rsid w:val="006D28FB"/>
    <w:rsid w:val="006D60D7"/>
    <w:rsid w:val="006D71F8"/>
    <w:rsid w:val="006E7F53"/>
    <w:rsid w:val="007224F6"/>
    <w:rsid w:val="00725062"/>
    <w:rsid w:val="00725D89"/>
    <w:rsid w:val="00750DCA"/>
    <w:rsid w:val="00753A5D"/>
    <w:rsid w:val="00783418"/>
    <w:rsid w:val="007B723B"/>
    <w:rsid w:val="007E64A3"/>
    <w:rsid w:val="007F771D"/>
    <w:rsid w:val="00837F21"/>
    <w:rsid w:val="00860396"/>
    <w:rsid w:val="008727DE"/>
    <w:rsid w:val="00894425"/>
    <w:rsid w:val="00895CD3"/>
    <w:rsid w:val="008B448D"/>
    <w:rsid w:val="008D7062"/>
    <w:rsid w:val="008F4C2D"/>
    <w:rsid w:val="009176A5"/>
    <w:rsid w:val="00942825"/>
    <w:rsid w:val="00971B35"/>
    <w:rsid w:val="0099034F"/>
    <w:rsid w:val="009B6D1F"/>
    <w:rsid w:val="009C4D17"/>
    <w:rsid w:val="009D4422"/>
    <w:rsid w:val="009F763F"/>
    <w:rsid w:val="00A34CB1"/>
    <w:rsid w:val="00A37770"/>
    <w:rsid w:val="00A61FC9"/>
    <w:rsid w:val="00AB07BF"/>
    <w:rsid w:val="00AC7708"/>
    <w:rsid w:val="00AD44FE"/>
    <w:rsid w:val="00B12C87"/>
    <w:rsid w:val="00B433B1"/>
    <w:rsid w:val="00B805F6"/>
    <w:rsid w:val="00BA6E89"/>
    <w:rsid w:val="00BE740B"/>
    <w:rsid w:val="00C00900"/>
    <w:rsid w:val="00C336DC"/>
    <w:rsid w:val="00C36BEF"/>
    <w:rsid w:val="00C60E85"/>
    <w:rsid w:val="00C85F24"/>
    <w:rsid w:val="00D05039"/>
    <w:rsid w:val="00D17A57"/>
    <w:rsid w:val="00D87699"/>
    <w:rsid w:val="00D95FFD"/>
    <w:rsid w:val="00DA78C0"/>
    <w:rsid w:val="00DB1655"/>
    <w:rsid w:val="00DD09A5"/>
    <w:rsid w:val="00E26B31"/>
    <w:rsid w:val="00E46F86"/>
    <w:rsid w:val="00E67746"/>
    <w:rsid w:val="00EA6D0F"/>
    <w:rsid w:val="00EC53E8"/>
    <w:rsid w:val="00ED5C8F"/>
    <w:rsid w:val="00EF43BC"/>
    <w:rsid w:val="00F42FC2"/>
    <w:rsid w:val="00F625C1"/>
    <w:rsid w:val="00F66C1B"/>
    <w:rsid w:val="00FA0948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paragraph" w:customStyle="1" w:styleId="m-8206216272512883836gmail-msobodytext2">
    <w:name w:val="m_-8206216272512883836gmail-msobodytext2"/>
    <w:basedOn w:val="Normal"/>
    <w:rsid w:val="00180C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180C34"/>
  </w:style>
  <w:style w:type="paragraph" w:customStyle="1" w:styleId="m-8206216272512883836gmail-msolistparagraph">
    <w:name w:val="m_-8206216272512883836gmail-msolistparagraph"/>
    <w:basedOn w:val="Normal"/>
    <w:rsid w:val="00180C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33C81"/>
    <w:rsid w:val="00052FC6"/>
    <w:rsid w:val="000F2AC8"/>
    <w:rsid w:val="0014329F"/>
    <w:rsid w:val="0014778D"/>
    <w:rsid w:val="00323FDD"/>
    <w:rsid w:val="003562DA"/>
    <w:rsid w:val="005A414E"/>
    <w:rsid w:val="005D1703"/>
    <w:rsid w:val="006268F8"/>
    <w:rsid w:val="007E6C12"/>
    <w:rsid w:val="0095337D"/>
    <w:rsid w:val="00B44DB7"/>
    <w:rsid w:val="00B6486F"/>
    <w:rsid w:val="00B704E6"/>
    <w:rsid w:val="00B767F7"/>
    <w:rsid w:val="00D906B7"/>
    <w:rsid w:val="00D9242E"/>
    <w:rsid w:val="00DB423D"/>
    <w:rsid w:val="00E02277"/>
    <w:rsid w:val="00E36A77"/>
    <w:rsid w:val="00E504ED"/>
    <w:rsid w:val="00F2029C"/>
    <w:rsid w:val="00F30C18"/>
    <w:rsid w:val="00F825F5"/>
    <w:rsid w:val="00FC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B6222-3D7A-478B-8916-C664DA31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03 Mart 2017</vt:lpstr>
    </vt:vector>
  </TitlesOfParts>
  <Company>Sakarya Üniversitesi</Company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 Mart 2017</dc:title>
  <dc:subject/>
  <dc:creator>Sau</dc:creator>
  <cp:keywords/>
  <dc:description/>
  <cp:lastModifiedBy>Sau</cp:lastModifiedBy>
  <cp:revision>44</cp:revision>
  <cp:lastPrinted>2017-03-01T13:45:00Z</cp:lastPrinted>
  <dcterms:created xsi:type="dcterms:W3CDTF">2017-03-01T07:52:00Z</dcterms:created>
  <dcterms:modified xsi:type="dcterms:W3CDTF">2017-03-29T06:33:00Z</dcterms:modified>
</cp:coreProperties>
</file>